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BFFBE" w14:textId="562D2FCF" w:rsidR="00DA06A5" w:rsidRPr="003B4F43" w:rsidRDefault="00CC7BA4" w:rsidP="00CC7BA4">
      <w:pPr>
        <w:pStyle w:val="NoSpacing"/>
        <w:spacing w:line="276" w:lineRule="auto"/>
        <w:jc w:val="center"/>
        <w:rPr>
          <w:rFonts w:ascii="Museo Sans 100" w:hAnsi="Museo Sans 100"/>
          <w:b/>
          <w:color w:val="00B050"/>
          <w:sz w:val="48"/>
          <w:szCs w:val="48"/>
        </w:rPr>
      </w:pPr>
      <w:r w:rsidRPr="003B4F43">
        <w:rPr>
          <w:rFonts w:ascii="Museo Sans 100" w:hAnsi="Museo Sans 100"/>
          <w:b/>
          <w:color w:val="00B050"/>
          <w:sz w:val="48"/>
          <w:szCs w:val="48"/>
        </w:rPr>
        <w:t>EUR Inkoopvoorwaarden voor Diensten</w:t>
      </w:r>
      <w:r w:rsidR="007B054D" w:rsidRPr="003B4F43">
        <w:rPr>
          <w:rFonts w:ascii="Museo Sans 100" w:hAnsi="Museo Sans 100"/>
          <w:b/>
          <w:color w:val="00B050"/>
          <w:sz w:val="48"/>
          <w:szCs w:val="48"/>
        </w:rPr>
        <w:t xml:space="preserve"> - </w:t>
      </w:r>
      <w:r w:rsidR="00DA06A5" w:rsidRPr="003B4F43">
        <w:rPr>
          <w:rFonts w:ascii="Museo Sans 100" w:hAnsi="Museo Sans 100"/>
          <w:b/>
          <w:color w:val="00B050"/>
          <w:sz w:val="48"/>
          <w:szCs w:val="48"/>
        </w:rPr>
        <w:t xml:space="preserve">Light </w:t>
      </w:r>
      <w:r w:rsidR="003B4F43" w:rsidRPr="003B4F43">
        <w:rPr>
          <w:rFonts w:ascii="Museo Sans 100" w:hAnsi="Museo Sans 100"/>
          <w:b/>
          <w:color w:val="00B050"/>
          <w:sz w:val="48"/>
          <w:szCs w:val="48"/>
        </w:rPr>
        <w:t>V</w:t>
      </w:r>
      <w:r w:rsidR="00DA06A5" w:rsidRPr="003B4F43">
        <w:rPr>
          <w:rFonts w:ascii="Museo Sans 100" w:hAnsi="Museo Sans 100"/>
          <w:b/>
          <w:color w:val="00B050"/>
          <w:sz w:val="48"/>
          <w:szCs w:val="48"/>
        </w:rPr>
        <w:t>ersie</w:t>
      </w:r>
      <w:r w:rsidR="001E4C61">
        <w:rPr>
          <w:rFonts w:ascii="Museo Sans 100" w:hAnsi="Museo Sans 100"/>
          <w:b/>
          <w:color w:val="00B050"/>
          <w:sz w:val="48"/>
          <w:szCs w:val="48"/>
        </w:rPr>
        <w:t xml:space="preserve"> 2025</w:t>
      </w:r>
    </w:p>
    <w:p w14:paraId="667A5CC8" w14:textId="2E61008B" w:rsidR="00CC7BA4" w:rsidRDefault="00CC7BA4" w:rsidP="00CC7BA4">
      <w:pPr>
        <w:jc w:val="center"/>
        <w:rPr>
          <w:rFonts w:ascii="Museo Sans 100" w:hAnsi="Museo Sans 100"/>
        </w:rPr>
      </w:pPr>
    </w:p>
    <w:bookmarkStart w:id="0" w:name="_Toc14344749" w:displacedByCustomXml="next"/>
    <w:sdt>
      <w:sdtPr>
        <w:rPr>
          <w:rFonts w:asciiTheme="minorHAnsi" w:eastAsiaTheme="minorEastAsia" w:hAnsiTheme="minorHAnsi" w:cstheme="minorBidi"/>
          <w:color w:val="auto"/>
          <w:sz w:val="22"/>
          <w:szCs w:val="22"/>
          <w:lang w:val="nl-NL"/>
        </w:rPr>
        <w:id w:val="-1956163972"/>
        <w:docPartObj>
          <w:docPartGallery w:val="Table of Contents"/>
          <w:docPartUnique/>
        </w:docPartObj>
      </w:sdtPr>
      <w:sdtEndPr>
        <w:rPr>
          <w:b/>
          <w:bCs/>
          <w:noProof/>
          <w:sz w:val="12"/>
          <w:szCs w:val="12"/>
        </w:rPr>
      </w:sdtEndPr>
      <w:sdtContent>
        <w:p w14:paraId="542CDC4D" w14:textId="3A7C1811" w:rsidR="001A7B7C" w:rsidRPr="008E7ACC" w:rsidRDefault="001A7B7C">
          <w:pPr>
            <w:pStyle w:val="TOCHeading"/>
            <w:rPr>
              <w:lang w:val="nl-NL"/>
            </w:rPr>
          </w:pPr>
          <w:r w:rsidRPr="008E7ACC">
            <w:rPr>
              <w:lang w:val="nl-NL"/>
            </w:rPr>
            <w:t>Contents</w:t>
          </w:r>
        </w:p>
        <w:p w14:paraId="00D48A8E" w14:textId="40D9C157" w:rsidR="00F847B4" w:rsidRDefault="001A7B7C">
          <w:pPr>
            <w:pStyle w:val="TOC1"/>
            <w:rPr>
              <w:rFonts w:eastAsiaTheme="minorEastAsia" w:cstheme="minorBidi"/>
              <w:b w:val="0"/>
              <w:bCs w:val="0"/>
              <w:noProof/>
              <w:kern w:val="2"/>
              <w:sz w:val="24"/>
              <w:szCs w:val="24"/>
              <w:lang w:eastAsia="nl-NL"/>
              <w14:ligatures w14:val="standardContextual"/>
            </w:rPr>
          </w:pPr>
          <w:r>
            <w:fldChar w:fldCharType="begin"/>
          </w:r>
          <w:r>
            <w:instrText xml:space="preserve"> TOC \o "1-3" \h \z \u </w:instrText>
          </w:r>
          <w:r>
            <w:fldChar w:fldCharType="separate"/>
          </w:r>
          <w:hyperlink w:anchor="_Toc184149200" w:history="1">
            <w:r w:rsidR="00F847B4" w:rsidRPr="00B61ABD">
              <w:rPr>
                <w:rStyle w:val="Hyperlink"/>
                <w:noProof/>
                <w14:scene3d>
                  <w14:camera w14:prst="orthographicFront"/>
                  <w14:lightRig w14:rig="threePt" w14:dir="t">
                    <w14:rot w14:lat="0" w14:lon="0" w14:rev="0"/>
                  </w14:lightRig>
                </w14:scene3d>
              </w:rPr>
              <w:t>Artikel 1</w:t>
            </w:r>
            <w:r w:rsidR="00F847B4">
              <w:rPr>
                <w:rFonts w:eastAsiaTheme="minorEastAsia" w:cstheme="minorBidi"/>
                <w:b w:val="0"/>
                <w:bCs w:val="0"/>
                <w:noProof/>
                <w:kern w:val="2"/>
                <w:sz w:val="24"/>
                <w:szCs w:val="24"/>
                <w:lang w:eastAsia="nl-NL"/>
                <w14:ligatures w14:val="standardContextual"/>
              </w:rPr>
              <w:tab/>
            </w:r>
            <w:r w:rsidR="00F847B4" w:rsidRPr="00B61ABD">
              <w:rPr>
                <w:rStyle w:val="Hyperlink"/>
                <w:noProof/>
              </w:rPr>
              <w:t>Definities</w:t>
            </w:r>
            <w:r w:rsidR="00F847B4">
              <w:rPr>
                <w:noProof/>
                <w:webHidden/>
              </w:rPr>
              <w:tab/>
            </w:r>
            <w:r w:rsidR="00F847B4">
              <w:rPr>
                <w:noProof/>
                <w:webHidden/>
              </w:rPr>
              <w:fldChar w:fldCharType="begin"/>
            </w:r>
            <w:r w:rsidR="00F847B4">
              <w:rPr>
                <w:noProof/>
                <w:webHidden/>
              </w:rPr>
              <w:instrText xml:space="preserve"> PAGEREF _Toc184149200 \h </w:instrText>
            </w:r>
            <w:r w:rsidR="00F847B4">
              <w:rPr>
                <w:noProof/>
                <w:webHidden/>
              </w:rPr>
            </w:r>
            <w:r w:rsidR="00F847B4">
              <w:rPr>
                <w:noProof/>
                <w:webHidden/>
              </w:rPr>
              <w:fldChar w:fldCharType="separate"/>
            </w:r>
            <w:r w:rsidR="0011123E">
              <w:rPr>
                <w:noProof/>
                <w:webHidden/>
              </w:rPr>
              <w:t>1</w:t>
            </w:r>
            <w:r w:rsidR="00F847B4">
              <w:rPr>
                <w:noProof/>
                <w:webHidden/>
              </w:rPr>
              <w:fldChar w:fldCharType="end"/>
            </w:r>
          </w:hyperlink>
        </w:p>
        <w:p w14:paraId="6B9D6FD6" w14:textId="76CCDCAE"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07" w:history="1">
            <w:r w:rsidRPr="00B61ABD">
              <w:rPr>
                <w:rStyle w:val="Hyperlink"/>
                <w:noProof/>
                <w14:scene3d>
                  <w14:camera w14:prst="orthographicFront"/>
                  <w14:lightRig w14:rig="threePt" w14:dir="t">
                    <w14:rot w14:lat="0" w14:lon="0" w14:rev="0"/>
                  </w14:lightRig>
                </w14:scene3d>
              </w:rPr>
              <w:t>Artikel 2</w:t>
            </w:r>
            <w:r>
              <w:rPr>
                <w:rFonts w:eastAsiaTheme="minorEastAsia" w:cstheme="minorBidi"/>
                <w:b w:val="0"/>
                <w:bCs w:val="0"/>
                <w:noProof/>
                <w:kern w:val="2"/>
                <w:sz w:val="24"/>
                <w:szCs w:val="24"/>
                <w:lang w:eastAsia="nl-NL"/>
                <w14:ligatures w14:val="standardContextual"/>
              </w:rPr>
              <w:tab/>
            </w:r>
            <w:r w:rsidRPr="00B61ABD">
              <w:rPr>
                <w:rStyle w:val="Hyperlink"/>
                <w:noProof/>
              </w:rPr>
              <w:t>Toepasselijkheid</w:t>
            </w:r>
            <w:r>
              <w:rPr>
                <w:noProof/>
                <w:webHidden/>
              </w:rPr>
              <w:tab/>
            </w:r>
            <w:r>
              <w:rPr>
                <w:noProof/>
                <w:webHidden/>
              </w:rPr>
              <w:fldChar w:fldCharType="begin"/>
            </w:r>
            <w:r>
              <w:rPr>
                <w:noProof/>
                <w:webHidden/>
              </w:rPr>
              <w:instrText xml:space="preserve"> PAGEREF _Toc184149207 \h </w:instrText>
            </w:r>
            <w:r>
              <w:rPr>
                <w:noProof/>
                <w:webHidden/>
              </w:rPr>
            </w:r>
            <w:r>
              <w:rPr>
                <w:noProof/>
                <w:webHidden/>
              </w:rPr>
              <w:fldChar w:fldCharType="separate"/>
            </w:r>
            <w:r w:rsidR="0011123E">
              <w:rPr>
                <w:noProof/>
                <w:webHidden/>
              </w:rPr>
              <w:t>2</w:t>
            </w:r>
            <w:r>
              <w:rPr>
                <w:noProof/>
                <w:webHidden/>
              </w:rPr>
              <w:fldChar w:fldCharType="end"/>
            </w:r>
          </w:hyperlink>
        </w:p>
        <w:p w14:paraId="31B92590" w14:textId="6DFDDBE8"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10" w:history="1">
            <w:r w:rsidRPr="00B61ABD">
              <w:rPr>
                <w:rStyle w:val="Hyperlink"/>
                <w:noProof/>
                <w14:scene3d>
                  <w14:camera w14:prst="orthographicFront"/>
                  <w14:lightRig w14:rig="threePt" w14:dir="t">
                    <w14:rot w14:lat="0" w14:lon="0" w14:rev="0"/>
                  </w14:lightRig>
                </w14:scene3d>
              </w:rPr>
              <w:t>Artikel 3</w:t>
            </w:r>
            <w:r>
              <w:rPr>
                <w:rFonts w:eastAsiaTheme="minorEastAsia" w:cstheme="minorBidi"/>
                <w:b w:val="0"/>
                <w:bCs w:val="0"/>
                <w:noProof/>
                <w:kern w:val="2"/>
                <w:sz w:val="24"/>
                <w:szCs w:val="24"/>
                <w:lang w:eastAsia="nl-NL"/>
                <w14:ligatures w14:val="standardContextual"/>
              </w:rPr>
              <w:tab/>
            </w:r>
            <w:r w:rsidRPr="00B61ABD">
              <w:rPr>
                <w:rStyle w:val="Hyperlink"/>
                <w:noProof/>
              </w:rPr>
              <w:t>Totstandkoming</w:t>
            </w:r>
            <w:r>
              <w:rPr>
                <w:noProof/>
                <w:webHidden/>
              </w:rPr>
              <w:tab/>
            </w:r>
            <w:r>
              <w:rPr>
                <w:noProof/>
                <w:webHidden/>
              </w:rPr>
              <w:fldChar w:fldCharType="begin"/>
            </w:r>
            <w:r>
              <w:rPr>
                <w:noProof/>
                <w:webHidden/>
              </w:rPr>
              <w:instrText xml:space="preserve"> PAGEREF _Toc184149210 \h </w:instrText>
            </w:r>
            <w:r>
              <w:rPr>
                <w:noProof/>
                <w:webHidden/>
              </w:rPr>
            </w:r>
            <w:r>
              <w:rPr>
                <w:noProof/>
                <w:webHidden/>
              </w:rPr>
              <w:fldChar w:fldCharType="separate"/>
            </w:r>
            <w:r w:rsidR="0011123E">
              <w:rPr>
                <w:noProof/>
                <w:webHidden/>
              </w:rPr>
              <w:t>2</w:t>
            </w:r>
            <w:r>
              <w:rPr>
                <w:noProof/>
                <w:webHidden/>
              </w:rPr>
              <w:fldChar w:fldCharType="end"/>
            </w:r>
          </w:hyperlink>
        </w:p>
        <w:p w14:paraId="3D8E5E2E" w14:textId="3EC82B69"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16" w:history="1">
            <w:r w:rsidRPr="00B61ABD">
              <w:rPr>
                <w:rStyle w:val="Hyperlink"/>
                <w:noProof/>
                <w14:scene3d>
                  <w14:camera w14:prst="orthographicFront"/>
                  <w14:lightRig w14:rig="threePt" w14:dir="t">
                    <w14:rot w14:lat="0" w14:lon="0" w14:rev="0"/>
                  </w14:lightRig>
                </w14:scene3d>
              </w:rPr>
              <w:t>Artikel 4</w:t>
            </w:r>
            <w:r>
              <w:rPr>
                <w:rFonts w:eastAsiaTheme="minorEastAsia" w:cstheme="minorBidi"/>
                <w:b w:val="0"/>
                <w:bCs w:val="0"/>
                <w:noProof/>
                <w:kern w:val="2"/>
                <w:sz w:val="24"/>
                <w:szCs w:val="24"/>
                <w:lang w:eastAsia="nl-NL"/>
                <w14:ligatures w14:val="standardContextual"/>
              </w:rPr>
              <w:tab/>
            </w:r>
            <w:r w:rsidRPr="00B61ABD">
              <w:rPr>
                <w:rStyle w:val="Hyperlink"/>
                <w:noProof/>
              </w:rPr>
              <w:t>Algemene verplichtingen van Opdrachtnemer</w:t>
            </w:r>
            <w:r>
              <w:rPr>
                <w:noProof/>
                <w:webHidden/>
              </w:rPr>
              <w:tab/>
            </w:r>
            <w:r>
              <w:rPr>
                <w:noProof/>
                <w:webHidden/>
              </w:rPr>
              <w:fldChar w:fldCharType="begin"/>
            </w:r>
            <w:r>
              <w:rPr>
                <w:noProof/>
                <w:webHidden/>
              </w:rPr>
              <w:instrText xml:space="preserve"> PAGEREF _Toc184149216 \h </w:instrText>
            </w:r>
            <w:r>
              <w:rPr>
                <w:noProof/>
                <w:webHidden/>
              </w:rPr>
            </w:r>
            <w:r>
              <w:rPr>
                <w:noProof/>
                <w:webHidden/>
              </w:rPr>
              <w:fldChar w:fldCharType="separate"/>
            </w:r>
            <w:r w:rsidR="0011123E">
              <w:rPr>
                <w:noProof/>
                <w:webHidden/>
              </w:rPr>
              <w:t>2</w:t>
            </w:r>
            <w:r>
              <w:rPr>
                <w:noProof/>
                <w:webHidden/>
              </w:rPr>
              <w:fldChar w:fldCharType="end"/>
            </w:r>
          </w:hyperlink>
        </w:p>
        <w:p w14:paraId="0E49B998" w14:textId="5C6484A8"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21" w:history="1">
            <w:r w:rsidRPr="00B61ABD">
              <w:rPr>
                <w:rStyle w:val="Hyperlink"/>
                <w:noProof/>
                <w14:scene3d>
                  <w14:camera w14:prst="orthographicFront"/>
                  <w14:lightRig w14:rig="threePt" w14:dir="t">
                    <w14:rot w14:lat="0" w14:lon="0" w14:rev="0"/>
                  </w14:lightRig>
                </w14:scene3d>
              </w:rPr>
              <w:t>Artikel 5</w:t>
            </w:r>
            <w:r>
              <w:rPr>
                <w:rFonts w:eastAsiaTheme="minorEastAsia" w:cstheme="minorBidi"/>
                <w:b w:val="0"/>
                <w:bCs w:val="0"/>
                <w:noProof/>
                <w:kern w:val="2"/>
                <w:sz w:val="24"/>
                <w:szCs w:val="24"/>
                <w:lang w:eastAsia="nl-NL"/>
                <w14:ligatures w14:val="standardContextual"/>
              </w:rPr>
              <w:tab/>
            </w:r>
            <w:r w:rsidRPr="00B61ABD">
              <w:rPr>
                <w:rStyle w:val="Hyperlink"/>
                <w:noProof/>
              </w:rPr>
              <w:t>Opdrachtnemer en Personeel</w:t>
            </w:r>
            <w:r>
              <w:rPr>
                <w:noProof/>
                <w:webHidden/>
              </w:rPr>
              <w:tab/>
            </w:r>
            <w:r>
              <w:rPr>
                <w:noProof/>
                <w:webHidden/>
              </w:rPr>
              <w:fldChar w:fldCharType="begin"/>
            </w:r>
            <w:r>
              <w:rPr>
                <w:noProof/>
                <w:webHidden/>
              </w:rPr>
              <w:instrText xml:space="preserve"> PAGEREF _Toc184149221 \h </w:instrText>
            </w:r>
            <w:r>
              <w:rPr>
                <w:noProof/>
                <w:webHidden/>
              </w:rPr>
            </w:r>
            <w:r>
              <w:rPr>
                <w:noProof/>
                <w:webHidden/>
              </w:rPr>
              <w:fldChar w:fldCharType="separate"/>
            </w:r>
            <w:r w:rsidR="0011123E">
              <w:rPr>
                <w:noProof/>
                <w:webHidden/>
              </w:rPr>
              <w:t>3</w:t>
            </w:r>
            <w:r>
              <w:rPr>
                <w:noProof/>
                <w:webHidden/>
              </w:rPr>
              <w:fldChar w:fldCharType="end"/>
            </w:r>
          </w:hyperlink>
        </w:p>
        <w:p w14:paraId="325A4E88" w14:textId="58BAF4C3"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27" w:history="1">
            <w:r w:rsidRPr="00B61ABD">
              <w:rPr>
                <w:rStyle w:val="Hyperlink"/>
                <w:noProof/>
                <w14:scene3d>
                  <w14:camera w14:prst="orthographicFront"/>
                  <w14:lightRig w14:rig="threePt" w14:dir="t">
                    <w14:rot w14:lat="0" w14:lon="0" w14:rev="0"/>
                  </w14:lightRig>
                </w14:scene3d>
              </w:rPr>
              <w:t>Artikel 6</w:t>
            </w:r>
            <w:r>
              <w:rPr>
                <w:rFonts w:eastAsiaTheme="minorEastAsia" w:cstheme="minorBidi"/>
                <w:b w:val="0"/>
                <w:bCs w:val="0"/>
                <w:noProof/>
                <w:kern w:val="2"/>
                <w:sz w:val="24"/>
                <w:szCs w:val="24"/>
                <w:lang w:eastAsia="nl-NL"/>
                <w14:ligatures w14:val="standardContextual"/>
              </w:rPr>
              <w:tab/>
            </w:r>
            <w:r w:rsidRPr="00B61ABD">
              <w:rPr>
                <w:rStyle w:val="Hyperlink"/>
                <w:noProof/>
              </w:rPr>
              <w:t>Onder aanneming</w:t>
            </w:r>
            <w:r>
              <w:rPr>
                <w:noProof/>
                <w:webHidden/>
              </w:rPr>
              <w:tab/>
            </w:r>
            <w:r>
              <w:rPr>
                <w:noProof/>
                <w:webHidden/>
              </w:rPr>
              <w:fldChar w:fldCharType="begin"/>
            </w:r>
            <w:r>
              <w:rPr>
                <w:noProof/>
                <w:webHidden/>
              </w:rPr>
              <w:instrText xml:space="preserve"> PAGEREF _Toc184149227 \h </w:instrText>
            </w:r>
            <w:r>
              <w:rPr>
                <w:noProof/>
                <w:webHidden/>
              </w:rPr>
            </w:r>
            <w:r>
              <w:rPr>
                <w:noProof/>
                <w:webHidden/>
              </w:rPr>
              <w:fldChar w:fldCharType="separate"/>
            </w:r>
            <w:r w:rsidR="0011123E">
              <w:rPr>
                <w:noProof/>
                <w:webHidden/>
              </w:rPr>
              <w:t>3</w:t>
            </w:r>
            <w:r>
              <w:rPr>
                <w:noProof/>
                <w:webHidden/>
              </w:rPr>
              <w:fldChar w:fldCharType="end"/>
            </w:r>
          </w:hyperlink>
        </w:p>
        <w:p w14:paraId="716A1CAD" w14:textId="753FA06C"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30" w:history="1">
            <w:r w:rsidRPr="00B61ABD">
              <w:rPr>
                <w:rStyle w:val="Hyperlink"/>
                <w:noProof/>
                <w14:scene3d>
                  <w14:camera w14:prst="orthographicFront"/>
                  <w14:lightRig w14:rig="threePt" w14:dir="t">
                    <w14:rot w14:lat="0" w14:lon="0" w14:rev="0"/>
                  </w14:lightRig>
                </w14:scene3d>
              </w:rPr>
              <w:t>Artikel 7</w:t>
            </w:r>
            <w:r>
              <w:rPr>
                <w:rFonts w:eastAsiaTheme="minorEastAsia" w:cstheme="minorBidi"/>
                <w:b w:val="0"/>
                <w:bCs w:val="0"/>
                <w:noProof/>
                <w:kern w:val="2"/>
                <w:sz w:val="24"/>
                <w:szCs w:val="24"/>
                <w:lang w:eastAsia="nl-NL"/>
                <w14:ligatures w14:val="standardContextual"/>
              </w:rPr>
              <w:tab/>
            </w:r>
            <w:r w:rsidRPr="00B61ABD">
              <w:rPr>
                <w:rStyle w:val="Hyperlink"/>
                <w:noProof/>
              </w:rPr>
              <w:t>Acceptatie en toetsing</w:t>
            </w:r>
            <w:r>
              <w:rPr>
                <w:noProof/>
                <w:webHidden/>
              </w:rPr>
              <w:tab/>
            </w:r>
            <w:r>
              <w:rPr>
                <w:noProof/>
                <w:webHidden/>
              </w:rPr>
              <w:fldChar w:fldCharType="begin"/>
            </w:r>
            <w:r>
              <w:rPr>
                <w:noProof/>
                <w:webHidden/>
              </w:rPr>
              <w:instrText xml:space="preserve"> PAGEREF _Toc184149230 \h </w:instrText>
            </w:r>
            <w:r>
              <w:rPr>
                <w:noProof/>
                <w:webHidden/>
              </w:rPr>
            </w:r>
            <w:r>
              <w:rPr>
                <w:noProof/>
                <w:webHidden/>
              </w:rPr>
              <w:fldChar w:fldCharType="separate"/>
            </w:r>
            <w:r w:rsidR="0011123E">
              <w:rPr>
                <w:noProof/>
                <w:webHidden/>
              </w:rPr>
              <w:t>3</w:t>
            </w:r>
            <w:r>
              <w:rPr>
                <w:noProof/>
                <w:webHidden/>
              </w:rPr>
              <w:fldChar w:fldCharType="end"/>
            </w:r>
          </w:hyperlink>
        </w:p>
        <w:p w14:paraId="071D70E2" w14:textId="3178B0DA"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32" w:history="1">
            <w:r w:rsidRPr="00B61ABD">
              <w:rPr>
                <w:rStyle w:val="Hyperlink"/>
                <w:noProof/>
                <w14:scene3d>
                  <w14:camera w14:prst="orthographicFront"/>
                  <w14:lightRig w14:rig="threePt" w14:dir="t">
                    <w14:rot w14:lat="0" w14:lon="0" w14:rev="0"/>
                  </w14:lightRig>
                </w14:scene3d>
              </w:rPr>
              <w:t>Artikel 8</w:t>
            </w:r>
            <w:r>
              <w:rPr>
                <w:rFonts w:eastAsiaTheme="minorEastAsia" w:cstheme="minorBidi"/>
                <w:b w:val="0"/>
                <w:bCs w:val="0"/>
                <w:noProof/>
                <w:kern w:val="2"/>
                <w:sz w:val="24"/>
                <w:szCs w:val="24"/>
                <w:lang w:eastAsia="nl-NL"/>
                <w14:ligatures w14:val="standardContextual"/>
              </w:rPr>
              <w:tab/>
            </w:r>
            <w:r w:rsidRPr="00B61ABD">
              <w:rPr>
                <w:rStyle w:val="Hyperlink"/>
                <w:noProof/>
              </w:rPr>
              <w:t>Overdracht van rechten en verplichtingen</w:t>
            </w:r>
            <w:r>
              <w:rPr>
                <w:noProof/>
                <w:webHidden/>
              </w:rPr>
              <w:tab/>
            </w:r>
            <w:r>
              <w:rPr>
                <w:noProof/>
                <w:webHidden/>
              </w:rPr>
              <w:fldChar w:fldCharType="begin"/>
            </w:r>
            <w:r>
              <w:rPr>
                <w:noProof/>
                <w:webHidden/>
              </w:rPr>
              <w:instrText xml:space="preserve"> PAGEREF _Toc184149232 \h </w:instrText>
            </w:r>
            <w:r>
              <w:rPr>
                <w:noProof/>
                <w:webHidden/>
              </w:rPr>
            </w:r>
            <w:r>
              <w:rPr>
                <w:noProof/>
                <w:webHidden/>
              </w:rPr>
              <w:fldChar w:fldCharType="separate"/>
            </w:r>
            <w:r w:rsidR="0011123E">
              <w:rPr>
                <w:noProof/>
                <w:webHidden/>
              </w:rPr>
              <w:t>3</w:t>
            </w:r>
            <w:r>
              <w:rPr>
                <w:noProof/>
                <w:webHidden/>
              </w:rPr>
              <w:fldChar w:fldCharType="end"/>
            </w:r>
          </w:hyperlink>
        </w:p>
        <w:p w14:paraId="0B18FB71" w14:textId="7D63D34F"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35" w:history="1">
            <w:r w:rsidRPr="00B61ABD">
              <w:rPr>
                <w:rStyle w:val="Hyperlink"/>
                <w:noProof/>
                <w14:scene3d>
                  <w14:camera w14:prst="orthographicFront"/>
                  <w14:lightRig w14:rig="threePt" w14:dir="t">
                    <w14:rot w14:lat="0" w14:lon="0" w14:rev="0"/>
                  </w14:lightRig>
                </w14:scene3d>
              </w:rPr>
              <w:t>Artikel 9</w:t>
            </w:r>
            <w:r>
              <w:rPr>
                <w:rFonts w:eastAsiaTheme="minorEastAsia" w:cstheme="minorBidi"/>
                <w:b w:val="0"/>
                <w:bCs w:val="0"/>
                <w:noProof/>
                <w:kern w:val="2"/>
                <w:sz w:val="24"/>
                <w:szCs w:val="24"/>
                <w:lang w:eastAsia="nl-NL"/>
                <w14:ligatures w14:val="standardContextual"/>
              </w:rPr>
              <w:tab/>
            </w:r>
            <w:r w:rsidRPr="00B61ABD">
              <w:rPr>
                <w:rStyle w:val="Hyperlink"/>
                <w:noProof/>
              </w:rPr>
              <w:t>Prijzen, Facturering en betaling</w:t>
            </w:r>
            <w:r>
              <w:rPr>
                <w:noProof/>
                <w:webHidden/>
              </w:rPr>
              <w:tab/>
            </w:r>
            <w:r>
              <w:rPr>
                <w:noProof/>
                <w:webHidden/>
              </w:rPr>
              <w:fldChar w:fldCharType="begin"/>
            </w:r>
            <w:r>
              <w:rPr>
                <w:noProof/>
                <w:webHidden/>
              </w:rPr>
              <w:instrText xml:space="preserve"> PAGEREF _Toc184149235 \h </w:instrText>
            </w:r>
            <w:r>
              <w:rPr>
                <w:noProof/>
                <w:webHidden/>
              </w:rPr>
            </w:r>
            <w:r>
              <w:rPr>
                <w:noProof/>
                <w:webHidden/>
              </w:rPr>
              <w:fldChar w:fldCharType="separate"/>
            </w:r>
            <w:r w:rsidR="0011123E">
              <w:rPr>
                <w:noProof/>
                <w:webHidden/>
              </w:rPr>
              <w:t>3</w:t>
            </w:r>
            <w:r>
              <w:rPr>
                <w:noProof/>
                <w:webHidden/>
              </w:rPr>
              <w:fldChar w:fldCharType="end"/>
            </w:r>
          </w:hyperlink>
        </w:p>
        <w:p w14:paraId="5B889778" w14:textId="36C7912A"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40" w:history="1">
            <w:r w:rsidRPr="00B61ABD">
              <w:rPr>
                <w:rStyle w:val="Hyperlink"/>
                <w:noProof/>
                <w14:scene3d>
                  <w14:camera w14:prst="orthographicFront"/>
                  <w14:lightRig w14:rig="threePt" w14:dir="t">
                    <w14:rot w14:lat="0" w14:lon="0" w14:rev="0"/>
                  </w14:lightRig>
                </w14:scene3d>
              </w:rPr>
              <w:t>Artikel 10</w:t>
            </w:r>
            <w:r>
              <w:rPr>
                <w:rFonts w:eastAsiaTheme="minorEastAsia" w:cstheme="minorBidi"/>
                <w:b w:val="0"/>
                <w:bCs w:val="0"/>
                <w:noProof/>
                <w:kern w:val="2"/>
                <w:sz w:val="24"/>
                <w:szCs w:val="24"/>
                <w:lang w:eastAsia="nl-NL"/>
                <w14:ligatures w14:val="standardContextual"/>
              </w:rPr>
              <w:tab/>
            </w:r>
            <w:r w:rsidRPr="00B61ABD">
              <w:rPr>
                <w:rStyle w:val="Hyperlink"/>
                <w:noProof/>
              </w:rPr>
              <w:t>Intellectuele Eigendomsrechten</w:t>
            </w:r>
            <w:r>
              <w:rPr>
                <w:noProof/>
                <w:webHidden/>
              </w:rPr>
              <w:tab/>
            </w:r>
            <w:r>
              <w:rPr>
                <w:noProof/>
                <w:webHidden/>
              </w:rPr>
              <w:fldChar w:fldCharType="begin"/>
            </w:r>
            <w:r>
              <w:rPr>
                <w:noProof/>
                <w:webHidden/>
              </w:rPr>
              <w:instrText xml:space="preserve"> PAGEREF _Toc184149240 \h </w:instrText>
            </w:r>
            <w:r>
              <w:rPr>
                <w:noProof/>
                <w:webHidden/>
              </w:rPr>
            </w:r>
            <w:r>
              <w:rPr>
                <w:noProof/>
                <w:webHidden/>
              </w:rPr>
              <w:fldChar w:fldCharType="separate"/>
            </w:r>
            <w:r w:rsidR="0011123E">
              <w:rPr>
                <w:noProof/>
                <w:webHidden/>
              </w:rPr>
              <w:t>4</w:t>
            </w:r>
            <w:r>
              <w:rPr>
                <w:noProof/>
                <w:webHidden/>
              </w:rPr>
              <w:fldChar w:fldCharType="end"/>
            </w:r>
          </w:hyperlink>
        </w:p>
        <w:p w14:paraId="5DB37DB1" w14:textId="4FEA9EA2"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45" w:history="1">
            <w:r w:rsidRPr="00B61ABD">
              <w:rPr>
                <w:rStyle w:val="Hyperlink"/>
                <w:noProof/>
                <w14:scene3d>
                  <w14:camera w14:prst="orthographicFront"/>
                  <w14:lightRig w14:rig="threePt" w14:dir="t">
                    <w14:rot w14:lat="0" w14:lon="0" w14:rev="0"/>
                  </w14:lightRig>
                </w14:scene3d>
              </w:rPr>
              <w:t>Artikel 11</w:t>
            </w:r>
            <w:r>
              <w:rPr>
                <w:rFonts w:eastAsiaTheme="minorEastAsia" w:cstheme="minorBidi"/>
                <w:b w:val="0"/>
                <w:bCs w:val="0"/>
                <w:noProof/>
                <w:kern w:val="2"/>
                <w:sz w:val="24"/>
                <w:szCs w:val="24"/>
                <w:lang w:eastAsia="nl-NL"/>
                <w14:ligatures w14:val="standardContextual"/>
              </w:rPr>
              <w:tab/>
            </w:r>
            <w:r w:rsidRPr="00B61ABD">
              <w:rPr>
                <w:rStyle w:val="Hyperlink"/>
                <w:noProof/>
              </w:rPr>
              <w:t>Geheimhouding</w:t>
            </w:r>
            <w:r>
              <w:rPr>
                <w:noProof/>
                <w:webHidden/>
              </w:rPr>
              <w:tab/>
            </w:r>
            <w:r>
              <w:rPr>
                <w:noProof/>
                <w:webHidden/>
              </w:rPr>
              <w:fldChar w:fldCharType="begin"/>
            </w:r>
            <w:r>
              <w:rPr>
                <w:noProof/>
                <w:webHidden/>
              </w:rPr>
              <w:instrText xml:space="preserve"> PAGEREF _Toc184149245 \h </w:instrText>
            </w:r>
            <w:r>
              <w:rPr>
                <w:noProof/>
                <w:webHidden/>
              </w:rPr>
            </w:r>
            <w:r>
              <w:rPr>
                <w:noProof/>
                <w:webHidden/>
              </w:rPr>
              <w:fldChar w:fldCharType="separate"/>
            </w:r>
            <w:r w:rsidR="0011123E">
              <w:rPr>
                <w:noProof/>
                <w:webHidden/>
              </w:rPr>
              <w:t>4</w:t>
            </w:r>
            <w:r>
              <w:rPr>
                <w:noProof/>
                <w:webHidden/>
              </w:rPr>
              <w:fldChar w:fldCharType="end"/>
            </w:r>
          </w:hyperlink>
        </w:p>
        <w:p w14:paraId="35A70975" w14:textId="53767801"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48" w:history="1">
            <w:r w:rsidRPr="00B61ABD">
              <w:rPr>
                <w:rStyle w:val="Hyperlink"/>
                <w:noProof/>
                <w14:scene3d>
                  <w14:camera w14:prst="orthographicFront"/>
                  <w14:lightRig w14:rig="threePt" w14:dir="t">
                    <w14:rot w14:lat="0" w14:lon="0" w14:rev="0"/>
                  </w14:lightRig>
                </w14:scene3d>
              </w:rPr>
              <w:t>Artikel 12</w:t>
            </w:r>
            <w:r>
              <w:rPr>
                <w:rFonts w:eastAsiaTheme="minorEastAsia" w:cstheme="minorBidi"/>
                <w:b w:val="0"/>
                <w:bCs w:val="0"/>
                <w:noProof/>
                <w:kern w:val="2"/>
                <w:sz w:val="24"/>
                <w:szCs w:val="24"/>
                <w:lang w:eastAsia="nl-NL"/>
                <w14:ligatures w14:val="standardContextual"/>
              </w:rPr>
              <w:tab/>
            </w:r>
            <w:r w:rsidRPr="00B61ABD">
              <w:rPr>
                <w:rStyle w:val="Hyperlink"/>
                <w:noProof/>
              </w:rPr>
              <w:t>Gegevensbescherming</w:t>
            </w:r>
            <w:r>
              <w:rPr>
                <w:noProof/>
                <w:webHidden/>
              </w:rPr>
              <w:tab/>
            </w:r>
            <w:r>
              <w:rPr>
                <w:noProof/>
                <w:webHidden/>
              </w:rPr>
              <w:fldChar w:fldCharType="begin"/>
            </w:r>
            <w:r>
              <w:rPr>
                <w:noProof/>
                <w:webHidden/>
              </w:rPr>
              <w:instrText xml:space="preserve"> PAGEREF _Toc184149248 \h </w:instrText>
            </w:r>
            <w:r>
              <w:rPr>
                <w:noProof/>
                <w:webHidden/>
              </w:rPr>
            </w:r>
            <w:r>
              <w:rPr>
                <w:noProof/>
                <w:webHidden/>
              </w:rPr>
              <w:fldChar w:fldCharType="separate"/>
            </w:r>
            <w:r w:rsidR="0011123E">
              <w:rPr>
                <w:noProof/>
                <w:webHidden/>
              </w:rPr>
              <w:t>4</w:t>
            </w:r>
            <w:r>
              <w:rPr>
                <w:noProof/>
                <w:webHidden/>
              </w:rPr>
              <w:fldChar w:fldCharType="end"/>
            </w:r>
          </w:hyperlink>
        </w:p>
        <w:p w14:paraId="234FEC7B" w14:textId="65A8BAB2"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51" w:history="1">
            <w:r w:rsidRPr="00B61ABD">
              <w:rPr>
                <w:rStyle w:val="Hyperlink"/>
                <w:noProof/>
                <w14:scene3d>
                  <w14:camera w14:prst="orthographicFront"/>
                  <w14:lightRig w14:rig="threePt" w14:dir="t">
                    <w14:rot w14:lat="0" w14:lon="0" w14:rev="0"/>
                  </w14:lightRig>
                </w14:scene3d>
              </w:rPr>
              <w:t>Artikel 13</w:t>
            </w:r>
            <w:r>
              <w:rPr>
                <w:rFonts w:eastAsiaTheme="minorEastAsia" w:cstheme="minorBidi"/>
                <w:b w:val="0"/>
                <w:bCs w:val="0"/>
                <w:noProof/>
                <w:kern w:val="2"/>
                <w:sz w:val="24"/>
                <w:szCs w:val="24"/>
                <w:lang w:eastAsia="nl-NL"/>
                <w14:ligatures w14:val="standardContextual"/>
              </w:rPr>
              <w:tab/>
            </w:r>
            <w:r w:rsidRPr="00B61ABD">
              <w:rPr>
                <w:rStyle w:val="Hyperlink"/>
                <w:noProof/>
              </w:rPr>
              <w:t>Verzekeringen</w:t>
            </w:r>
            <w:r>
              <w:rPr>
                <w:noProof/>
                <w:webHidden/>
              </w:rPr>
              <w:tab/>
            </w:r>
            <w:r>
              <w:rPr>
                <w:noProof/>
                <w:webHidden/>
              </w:rPr>
              <w:fldChar w:fldCharType="begin"/>
            </w:r>
            <w:r>
              <w:rPr>
                <w:noProof/>
                <w:webHidden/>
              </w:rPr>
              <w:instrText xml:space="preserve"> PAGEREF _Toc184149251 \h </w:instrText>
            </w:r>
            <w:r>
              <w:rPr>
                <w:noProof/>
                <w:webHidden/>
              </w:rPr>
            </w:r>
            <w:r>
              <w:rPr>
                <w:noProof/>
                <w:webHidden/>
              </w:rPr>
              <w:fldChar w:fldCharType="separate"/>
            </w:r>
            <w:r w:rsidR="0011123E">
              <w:rPr>
                <w:noProof/>
                <w:webHidden/>
              </w:rPr>
              <w:t>4</w:t>
            </w:r>
            <w:r>
              <w:rPr>
                <w:noProof/>
                <w:webHidden/>
              </w:rPr>
              <w:fldChar w:fldCharType="end"/>
            </w:r>
          </w:hyperlink>
        </w:p>
        <w:p w14:paraId="7F64C49C" w14:textId="0211942D"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54" w:history="1">
            <w:r w:rsidRPr="00B61ABD">
              <w:rPr>
                <w:rStyle w:val="Hyperlink"/>
                <w:noProof/>
                <w14:scene3d>
                  <w14:camera w14:prst="orthographicFront"/>
                  <w14:lightRig w14:rig="threePt" w14:dir="t">
                    <w14:rot w14:lat="0" w14:lon="0" w14:rev="0"/>
                  </w14:lightRig>
                </w14:scene3d>
              </w:rPr>
              <w:t>Artikel 14</w:t>
            </w:r>
            <w:r>
              <w:rPr>
                <w:rFonts w:eastAsiaTheme="minorEastAsia" w:cstheme="minorBidi"/>
                <w:b w:val="0"/>
                <w:bCs w:val="0"/>
                <w:noProof/>
                <w:kern w:val="2"/>
                <w:sz w:val="24"/>
                <w:szCs w:val="24"/>
                <w:lang w:eastAsia="nl-NL"/>
                <w14:ligatures w14:val="standardContextual"/>
              </w:rPr>
              <w:tab/>
            </w:r>
            <w:r w:rsidRPr="00B61ABD">
              <w:rPr>
                <w:rStyle w:val="Hyperlink"/>
                <w:noProof/>
              </w:rPr>
              <w:t>Dreigende vertraging</w:t>
            </w:r>
            <w:r>
              <w:rPr>
                <w:noProof/>
                <w:webHidden/>
              </w:rPr>
              <w:tab/>
            </w:r>
            <w:r>
              <w:rPr>
                <w:noProof/>
                <w:webHidden/>
              </w:rPr>
              <w:fldChar w:fldCharType="begin"/>
            </w:r>
            <w:r>
              <w:rPr>
                <w:noProof/>
                <w:webHidden/>
              </w:rPr>
              <w:instrText xml:space="preserve"> PAGEREF _Toc184149254 \h </w:instrText>
            </w:r>
            <w:r>
              <w:rPr>
                <w:noProof/>
                <w:webHidden/>
              </w:rPr>
            </w:r>
            <w:r>
              <w:rPr>
                <w:noProof/>
                <w:webHidden/>
              </w:rPr>
              <w:fldChar w:fldCharType="separate"/>
            </w:r>
            <w:r w:rsidR="0011123E">
              <w:rPr>
                <w:noProof/>
                <w:webHidden/>
              </w:rPr>
              <w:t>5</w:t>
            </w:r>
            <w:r>
              <w:rPr>
                <w:noProof/>
                <w:webHidden/>
              </w:rPr>
              <w:fldChar w:fldCharType="end"/>
            </w:r>
          </w:hyperlink>
        </w:p>
        <w:p w14:paraId="04184B78" w14:textId="5A4A4EDE"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56" w:history="1">
            <w:r w:rsidRPr="00B61ABD">
              <w:rPr>
                <w:rStyle w:val="Hyperlink"/>
                <w:noProof/>
                <w14:scene3d>
                  <w14:camera w14:prst="orthographicFront"/>
                  <w14:lightRig w14:rig="threePt" w14:dir="t">
                    <w14:rot w14:lat="0" w14:lon="0" w14:rev="0"/>
                  </w14:lightRig>
                </w14:scene3d>
              </w:rPr>
              <w:t>Artikel 15</w:t>
            </w:r>
            <w:r>
              <w:rPr>
                <w:rFonts w:eastAsiaTheme="minorEastAsia" w:cstheme="minorBidi"/>
                <w:b w:val="0"/>
                <w:bCs w:val="0"/>
                <w:noProof/>
                <w:kern w:val="2"/>
                <w:sz w:val="24"/>
                <w:szCs w:val="24"/>
                <w:lang w:eastAsia="nl-NL"/>
                <w14:ligatures w14:val="standardContextual"/>
              </w:rPr>
              <w:tab/>
            </w:r>
            <w:r w:rsidRPr="00B61ABD">
              <w:rPr>
                <w:rStyle w:val="Hyperlink"/>
                <w:noProof/>
              </w:rPr>
              <w:t>Overmacht</w:t>
            </w:r>
            <w:r>
              <w:rPr>
                <w:noProof/>
                <w:webHidden/>
              </w:rPr>
              <w:tab/>
            </w:r>
            <w:r>
              <w:rPr>
                <w:noProof/>
                <w:webHidden/>
              </w:rPr>
              <w:fldChar w:fldCharType="begin"/>
            </w:r>
            <w:r>
              <w:rPr>
                <w:noProof/>
                <w:webHidden/>
              </w:rPr>
              <w:instrText xml:space="preserve"> PAGEREF _Toc184149256 \h </w:instrText>
            </w:r>
            <w:r>
              <w:rPr>
                <w:noProof/>
                <w:webHidden/>
              </w:rPr>
            </w:r>
            <w:r>
              <w:rPr>
                <w:noProof/>
                <w:webHidden/>
              </w:rPr>
              <w:fldChar w:fldCharType="separate"/>
            </w:r>
            <w:r w:rsidR="0011123E">
              <w:rPr>
                <w:noProof/>
                <w:webHidden/>
              </w:rPr>
              <w:t>5</w:t>
            </w:r>
            <w:r>
              <w:rPr>
                <w:noProof/>
                <w:webHidden/>
              </w:rPr>
              <w:fldChar w:fldCharType="end"/>
            </w:r>
          </w:hyperlink>
        </w:p>
        <w:p w14:paraId="49985734" w14:textId="48668CDF"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60" w:history="1">
            <w:r w:rsidRPr="00B61ABD">
              <w:rPr>
                <w:rStyle w:val="Hyperlink"/>
                <w:noProof/>
                <w14:scene3d>
                  <w14:camera w14:prst="orthographicFront"/>
                  <w14:lightRig w14:rig="threePt" w14:dir="t">
                    <w14:rot w14:lat="0" w14:lon="0" w14:rev="0"/>
                  </w14:lightRig>
                </w14:scene3d>
              </w:rPr>
              <w:t>Artikel 16</w:t>
            </w:r>
            <w:r>
              <w:rPr>
                <w:rFonts w:eastAsiaTheme="minorEastAsia" w:cstheme="minorBidi"/>
                <w:b w:val="0"/>
                <w:bCs w:val="0"/>
                <w:noProof/>
                <w:kern w:val="2"/>
                <w:sz w:val="24"/>
                <w:szCs w:val="24"/>
                <w:lang w:eastAsia="nl-NL"/>
                <w14:ligatures w14:val="standardContextual"/>
              </w:rPr>
              <w:tab/>
            </w:r>
            <w:r w:rsidRPr="00B61ABD">
              <w:rPr>
                <w:rStyle w:val="Hyperlink"/>
                <w:noProof/>
              </w:rPr>
              <w:t>Aansprakelijkheid</w:t>
            </w:r>
            <w:r>
              <w:rPr>
                <w:noProof/>
                <w:webHidden/>
              </w:rPr>
              <w:tab/>
            </w:r>
            <w:r>
              <w:rPr>
                <w:noProof/>
                <w:webHidden/>
              </w:rPr>
              <w:fldChar w:fldCharType="begin"/>
            </w:r>
            <w:r>
              <w:rPr>
                <w:noProof/>
                <w:webHidden/>
              </w:rPr>
              <w:instrText xml:space="preserve"> PAGEREF _Toc184149260 \h </w:instrText>
            </w:r>
            <w:r>
              <w:rPr>
                <w:noProof/>
                <w:webHidden/>
              </w:rPr>
            </w:r>
            <w:r>
              <w:rPr>
                <w:noProof/>
                <w:webHidden/>
              </w:rPr>
              <w:fldChar w:fldCharType="separate"/>
            </w:r>
            <w:r w:rsidR="0011123E">
              <w:rPr>
                <w:noProof/>
                <w:webHidden/>
              </w:rPr>
              <w:t>5</w:t>
            </w:r>
            <w:r>
              <w:rPr>
                <w:noProof/>
                <w:webHidden/>
              </w:rPr>
              <w:fldChar w:fldCharType="end"/>
            </w:r>
          </w:hyperlink>
        </w:p>
        <w:p w14:paraId="11CE55D5" w14:textId="5A75A28E"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64" w:history="1">
            <w:r w:rsidRPr="00B61ABD">
              <w:rPr>
                <w:rStyle w:val="Hyperlink"/>
                <w:noProof/>
                <w14:scene3d>
                  <w14:camera w14:prst="orthographicFront"/>
                  <w14:lightRig w14:rig="threePt" w14:dir="t">
                    <w14:rot w14:lat="0" w14:lon="0" w14:rev="0"/>
                  </w14:lightRig>
                </w14:scene3d>
              </w:rPr>
              <w:t>Artikel 17</w:t>
            </w:r>
            <w:r>
              <w:rPr>
                <w:rFonts w:eastAsiaTheme="minorEastAsia" w:cstheme="minorBidi"/>
                <w:b w:val="0"/>
                <w:bCs w:val="0"/>
                <w:noProof/>
                <w:kern w:val="2"/>
                <w:sz w:val="24"/>
                <w:szCs w:val="24"/>
                <w:lang w:eastAsia="nl-NL"/>
                <w14:ligatures w14:val="standardContextual"/>
              </w:rPr>
              <w:tab/>
            </w:r>
            <w:r w:rsidRPr="00B61ABD">
              <w:rPr>
                <w:rStyle w:val="Hyperlink"/>
                <w:noProof/>
              </w:rPr>
              <w:t>Ontbinding en opzegging</w:t>
            </w:r>
            <w:r>
              <w:rPr>
                <w:noProof/>
                <w:webHidden/>
              </w:rPr>
              <w:tab/>
            </w:r>
            <w:r>
              <w:rPr>
                <w:noProof/>
                <w:webHidden/>
              </w:rPr>
              <w:fldChar w:fldCharType="begin"/>
            </w:r>
            <w:r>
              <w:rPr>
                <w:noProof/>
                <w:webHidden/>
              </w:rPr>
              <w:instrText xml:space="preserve"> PAGEREF _Toc184149264 \h </w:instrText>
            </w:r>
            <w:r>
              <w:rPr>
                <w:noProof/>
                <w:webHidden/>
              </w:rPr>
            </w:r>
            <w:r>
              <w:rPr>
                <w:noProof/>
                <w:webHidden/>
              </w:rPr>
              <w:fldChar w:fldCharType="separate"/>
            </w:r>
            <w:r w:rsidR="0011123E">
              <w:rPr>
                <w:noProof/>
                <w:webHidden/>
              </w:rPr>
              <w:t>5</w:t>
            </w:r>
            <w:r>
              <w:rPr>
                <w:noProof/>
                <w:webHidden/>
              </w:rPr>
              <w:fldChar w:fldCharType="end"/>
            </w:r>
          </w:hyperlink>
        </w:p>
        <w:p w14:paraId="2447D013" w14:textId="487B66F0" w:rsidR="00F847B4" w:rsidRDefault="00F847B4">
          <w:pPr>
            <w:pStyle w:val="TOC1"/>
            <w:rPr>
              <w:rFonts w:eastAsiaTheme="minorEastAsia" w:cstheme="minorBidi"/>
              <w:b w:val="0"/>
              <w:bCs w:val="0"/>
              <w:noProof/>
              <w:kern w:val="2"/>
              <w:sz w:val="24"/>
              <w:szCs w:val="24"/>
              <w:lang w:eastAsia="nl-NL"/>
              <w14:ligatures w14:val="standardContextual"/>
            </w:rPr>
          </w:pPr>
          <w:hyperlink w:anchor="_Toc184149277" w:history="1">
            <w:r w:rsidRPr="00B61ABD">
              <w:rPr>
                <w:rStyle w:val="Hyperlink"/>
                <w:noProof/>
                <w14:scene3d>
                  <w14:camera w14:prst="orthographicFront"/>
                  <w14:lightRig w14:rig="threePt" w14:dir="t">
                    <w14:rot w14:lat="0" w14:lon="0" w14:rev="0"/>
                  </w14:lightRig>
                </w14:scene3d>
              </w:rPr>
              <w:t>Artikel 18</w:t>
            </w:r>
            <w:r>
              <w:rPr>
                <w:rFonts w:eastAsiaTheme="minorEastAsia" w:cstheme="minorBidi"/>
                <w:b w:val="0"/>
                <w:bCs w:val="0"/>
                <w:noProof/>
                <w:kern w:val="2"/>
                <w:sz w:val="24"/>
                <w:szCs w:val="24"/>
                <w:lang w:eastAsia="nl-NL"/>
                <w14:ligatures w14:val="standardContextual"/>
              </w:rPr>
              <w:tab/>
            </w:r>
            <w:r w:rsidRPr="00B61ABD">
              <w:rPr>
                <w:rStyle w:val="Hyperlink"/>
                <w:noProof/>
              </w:rPr>
              <w:t>Geschillen en toepasselijk recht</w:t>
            </w:r>
            <w:r>
              <w:rPr>
                <w:noProof/>
                <w:webHidden/>
              </w:rPr>
              <w:tab/>
            </w:r>
            <w:r>
              <w:rPr>
                <w:noProof/>
                <w:webHidden/>
              </w:rPr>
              <w:fldChar w:fldCharType="begin"/>
            </w:r>
            <w:r>
              <w:rPr>
                <w:noProof/>
                <w:webHidden/>
              </w:rPr>
              <w:instrText xml:space="preserve"> PAGEREF _Toc184149277 \h </w:instrText>
            </w:r>
            <w:r>
              <w:rPr>
                <w:noProof/>
                <w:webHidden/>
              </w:rPr>
            </w:r>
            <w:r>
              <w:rPr>
                <w:noProof/>
                <w:webHidden/>
              </w:rPr>
              <w:fldChar w:fldCharType="separate"/>
            </w:r>
            <w:r w:rsidR="0011123E">
              <w:rPr>
                <w:noProof/>
                <w:webHidden/>
              </w:rPr>
              <w:t>6</w:t>
            </w:r>
            <w:r>
              <w:rPr>
                <w:noProof/>
                <w:webHidden/>
              </w:rPr>
              <w:fldChar w:fldCharType="end"/>
            </w:r>
          </w:hyperlink>
        </w:p>
        <w:p w14:paraId="580C5881" w14:textId="6CC852A8" w:rsidR="001A7B7C" w:rsidRDefault="001A7B7C">
          <w:r>
            <w:rPr>
              <w:b/>
              <w:bCs/>
              <w:noProof/>
            </w:rPr>
            <w:fldChar w:fldCharType="end"/>
          </w:r>
        </w:p>
      </w:sdtContent>
    </w:sdt>
    <w:p w14:paraId="10803A06" w14:textId="77777777" w:rsidR="00CC7BA4" w:rsidRDefault="00CC7BA4" w:rsidP="00CC7BA4">
      <w:pPr>
        <w:pStyle w:val="Heading1"/>
      </w:pPr>
      <w:bookmarkStart w:id="1" w:name="_Toc184149200"/>
      <w:r w:rsidRPr="000F454C">
        <w:t>Definities</w:t>
      </w:r>
      <w:bookmarkEnd w:id="1"/>
      <w:r w:rsidRPr="000F454C">
        <w:t xml:space="preserve"> </w:t>
      </w:r>
    </w:p>
    <w:p w14:paraId="278EEAF8" w14:textId="4C98B0EC" w:rsidR="00CE4DE2" w:rsidRDefault="00CE4DE2" w:rsidP="00CE4DE2">
      <w:pPr>
        <w:pStyle w:val="Heading2"/>
        <w:rPr>
          <w:rStyle w:val="apple-converted-space"/>
        </w:rPr>
      </w:pPr>
      <w:bookmarkStart w:id="2" w:name="_Toc184124857"/>
      <w:bookmarkStart w:id="3" w:name="_Toc184149201"/>
      <w:r>
        <w:rPr>
          <w:rStyle w:val="apple-converted-space"/>
        </w:rPr>
        <w:t>D</w:t>
      </w:r>
      <w:r w:rsidRPr="00B74F8D">
        <w:rPr>
          <w:rStyle w:val="apple-converted-space"/>
        </w:rPr>
        <w:t>e volgende begrippen</w:t>
      </w:r>
      <w:r>
        <w:rPr>
          <w:rStyle w:val="apple-converted-space"/>
        </w:rPr>
        <w:t xml:space="preserve"> </w:t>
      </w:r>
      <w:r w:rsidR="00782ABA">
        <w:rPr>
          <w:rStyle w:val="apple-converted-space"/>
        </w:rPr>
        <w:t xml:space="preserve">hebben </w:t>
      </w:r>
      <w:r>
        <w:rPr>
          <w:rStyle w:val="apple-converted-space"/>
        </w:rPr>
        <w:t>onderstaande betekenis in de</w:t>
      </w:r>
      <w:r w:rsidR="0086129D">
        <w:rPr>
          <w:rStyle w:val="apple-converted-space"/>
        </w:rPr>
        <w:t>ze i</w:t>
      </w:r>
      <w:r>
        <w:rPr>
          <w:rStyle w:val="apple-converted-space"/>
        </w:rPr>
        <w:t>nkoopvoorwaarden</w:t>
      </w:r>
      <w:r w:rsidRPr="00B74F8D">
        <w:rPr>
          <w:rStyle w:val="apple-converted-space"/>
        </w:rPr>
        <w:t>:</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324"/>
      </w:tblGrid>
      <w:tr w:rsidR="00B04EA9" w:rsidRPr="005F0051" w14:paraId="516DDBFF" w14:textId="77777777" w:rsidTr="005D7710">
        <w:tc>
          <w:tcPr>
            <w:tcW w:w="1701" w:type="dxa"/>
          </w:tcPr>
          <w:p w14:paraId="01A92E9B" w14:textId="77777777" w:rsidR="00B04EA9" w:rsidRPr="005F0051" w:rsidRDefault="00B04EA9" w:rsidP="003A565C">
            <w:pPr>
              <w:ind w:left="-110"/>
              <w:rPr>
                <w:rFonts w:ascii="Museo Sans 100" w:eastAsia="Calibri" w:hAnsi="Museo Sans 100" w:cs="Arial"/>
                <w:i/>
                <w:color w:val="00B050"/>
                <w:sz w:val="20"/>
                <w:szCs w:val="18"/>
              </w:rPr>
            </w:pPr>
            <w:r w:rsidRPr="005F0051">
              <w:rPr>
                <w:rFonts w:ascii="Museo Sans 100" w:eastAsia="Calibri" w:hAnsi="Museo Sans 100" w:cs="Arial"/>
                <w:i/>
                <w:color w:val="00B050"/>
                <w:sz w:val="20"/>
                <w:szCs w:val="18"/>
              </w:rPr>
              <w:t>Dienst(en)</w:t>
            </w:r>
          </w:p>
        </w:tc>
        <w:tc>
          <w:tcPr>
            <w:tcW w:w="7324" w:type="dxa"/>
          </w:tcPr>
          <w:p w14:paraId="526D9805" w14:textId="2AFA1C94" w:rsidR="00B04EA9" w:rsidRPr="005F0051" w:rsidRDefault="00B04EA9" w:rsidP="005D7710">
            <w:pPr>
              <w:pStyle w:val="Heading2"/>
              <w:numPr>
                <w:ilvl w:val="0"/>
                <w:numId w:val="0"/>
              </w:numPr>
              <w:spacing w:before="0"/>
              <w:ind w:left="-13"/>
              <w:rPr>
                <w:rFonts w:eastAsia="Calibri" w:cs="Arial"/>
                <w:szCs w:val="18"/>
              </w:rPr>
            </w:pPr>
            <w:bookmarkStart w:id="4" w:name="_Toc177564044"/>
            <w:bookmarkStart w:id="5" w:name="_Toc177642046"/>
            <w:bookmarkStart w:id="6" w:name="_Toc184149202"/>
            <w:proofErr w:type="gramStart"/>
            <w:r w:rsidRPr="005F0051">
              <w:rPr>
                <w:rFonts w:eastAsia="Calibri" w:cs="Arial"/>
                <w:szCs w:val="18"/>
              </w:rPr>
              <w:t>door</w:t>
            </w:r>
            <w:proofErr w:type="gramEnd"/>
            <w:r w:rsidRPr="005F0051">
              <w:rPr>
                <w:rFonts w:eastAsia="Calibri" w:cs="Arial"/>
                <w:szCs w:val="18"/>
              </w:rPr>
              <w:t xml:space="preserve"> Opdrachtnemer op basis van de Overeenkomst ten behoeve van EUR te verrichten diensten, niet zijnde (i) IT gerelateerde diensten of (ii) het tot stand te brengen van werk van stoffelijke aard overeenkomstig artikel 7:750 B</w:t>
            </w:r>
            <w:r w:rsidR="004156ED">
              <w:rPr>
                <w:rFonts w:eastAsia="Calibri" w:cs="Arial"/>
                <w:szCs w:val="18"/>
              </w:rPr>
              <w:t>W</w:t>
            </w:r>
            <w:r w:rsidRPr="005F0051">
              <w:rPr>
                <w:rFonts w:eastAsia="Calibri" w:cs="Arial"/>
                <w:szCs w:val="18"/>
              </w:rPr>
              <w:t>.</w:t>
            </w:r>
            <w:bookmarkEnd w:id="4"/>
            <w:bookmarkEnd w:id="5"/>
            <w:bookmarkEnd w:id="6"/>
          </w:p>
        </w:tc>
      </w:tr>
      <w:tr w:rsidR="00B04EA9" w:rsidRPr="005F0051" w14:paraId="15CE1923" w14:textId="77777777" w:rsidTr="005D7710">
        <w:tc>
          <w:tcPr>
            <w:tcW w:w="1701" w:type="dxa"/>
          </w:tcPr>
          <w:p w14:paraId="7E9DA551" w14:textId="77777777" w:rsidR="00B04EA9" w:rsidRPr="005F0051" w:rsidRDefault="00B04EA9" w:rsidP="005D7710">
            <w:pPr>
              <w:ind w:left="-110"/>
              <w:rPr>
                <w:rFonts w:ascii="Museo Sans 100" w:hAnsi="Museo Sans 100"/>
                <w:sz w:val="20"/>
                <w:szCs w:val="18"/>
              </w:rPr>
            </w:pPr>
            <w:r w:rsidRPr="005F0051">
              <w:rPr>
                <w:rFonts w:ascii="Museo Sans 100" w:eastAsia="Calibri" w:hAnsi="Museo Sans 100" w:cs="Arial"/>
                <w:i/>
                <w:color w:val="00B050"/>
                <w:sz w:val="20"/>
                <w:szCs w:val="18"/>
              </w:rPr>
              <w:t>EUR</w:t>
            </w:r>
          </w:p>
        </w:tc>
        <w:tc>
          <w:tcPr>
            <w:tcW w:w="7324" w:type="dxa"/>
          </w:tcPr>
          <w:p w14:paraId="00DC12E9" w14:textId="77777777" w:rsidR="00B04EA9" w:rsidRPr="005F0051" w:rsidRDefault="00B04EA9" w:rsidP="005D7710">
            <w:pPr>
              <w:pStyle w:val="Heading2"/>
              <w:numPr>
                <w:ilvl w:val="0"/>
                <w:numId w:val="0"/>
              </w:numPr>
              <w:spacing w:before="0"/>
              <w:ind w:left="-13"/>
              <w:rPr>
                <w:szCs w:val="18"/>
              </w:rPr>
            </w:pPr>
            <w:bookmarkStart w:id="7" w:name="_Toc177564045"/>
            <w:bookmarkStart w:id="8" w:name="_Toc177642047"/>
            <w:bookmarkStart w:id="9" w:name="_Toc184149203"/>
            <w:proofErr w:type="gramStart"/>
            <w:r w:rsidRPr="005F0051">
              <w:rPr>
                <w:rFonts w:eastAsia="Calibri" w:cs="Arial"/>
                <w:szCs w:val="18"/>
              </w:rPr>
              <w:t>de</w:t>
            </w:r>
            <w:proofErr w:type="gramEnd"/>
            <w:r w:rsidRPr="005F0051">
              <w:rPr>
                <w:rFonts w:eastAsia="Calibri" w:cs="Arial"/>
                <w:szCs w:val="18"/>
              </w:rPr>
              <w:t xml:space="preserve"> Erasmus Universiteit Rotterdam die publiekrechtelijke rechtspersoonlijkheid bezit op grond van de Wet op het Hoger Onderwijs en Wetenschappelijk Onderzoek en geregistreerd onder KvK-nummer 24495550.</w:t>
            </w:r>
            <w:bookmarkEnd w:id="7"/>
            <w:bookmarkEnd w:id="8"/>
            <w:bookmarkEnd w:id="9"/>
          </w:p>
        </w:tc>
      </w:tr>
      <w:tr w:rsidR="00B04EA9" w:rsidRPr="005F0051" w14:paraId="4633CFCD" w14:textId="77777777" w:rsidTr="005D7710">
        <w:tc>
          <w:tcPr>
            <w:tcW w:w="1701" w:type="dxa"/>
          </w:tcPr>
          <w:p w14:paraId="1EA718CD" w14:textId="77777777" w:rsidR="00B04EA9" w:rsidRPr="005F0051" w:rsidRDefault="00B04EA9" w:rsidP="005D7710">
            <w:pPr>
              <w:ind w:left="-110"/>
              <w:rPr>
                <w:rFonts w:ascii="Museo Sans 100" w:hAnsi="Museo Sans 100"/>
                <w:sz w:val="20"/>
                <w:szCs w:val="18"/>
              </w:rPr>
            </w:pPr>
            <w:proofErr w:type="gramStart"/>
            <w:r w:rsidRPr="005F0051">
              <w:rPr>
                <w:rFonts w:ascii="Museo Sans 100" w:eastAsia="Calibri" w:hAnsi="Museo Sans 100" w:cs="Arial"/>
                <w:i/>
                <w:color w:val="00B050"/>
                <w:sz w:val="20"/>
                <w:szCs w:val="18"/>
              </w:rPr>
              <w:t>Inkoopvoorwaarden  Diensten</w:t>
            </w:r>
            <w:proofErr w:type="gramEnd"/>
            <w:r w:rsidRPr="005F0051">
              <w:rPr>
                <w:rFonts w:ascii="Museo Sans 100" w:eastAsia="Calibri" w:hAnsi="Museo Sans 100" w:cs="Arial"/>
                <w:i/>
                <w:color w:val="00B050"/>
                <w:sz w:val="20"/>
                <w:szCs w:val="18"/>
              </w:rPr>
              <w:t xml:space="preserve"> Light</w:t>
            </w:r>
          </w:p>
        </w:tc>
        <w:tc>
          <w:tcPr>
            <w:tcW w:w="7324" w:type="dxa"/>
          </w:tcPr>
          <w:p w14:paraId="0B6F4196" w14:textId="71311004" w:rsidR="00B04EA9" w:rsidRPr="005F0051" w:rsidRDefault="00B04EA9" w:rsidP="005D7710">
            <w:pPr>
              <w:pStyle w:val="Heading2"/>
              <w:numPr>
                <w:ilvl w:val="0"/>
                <w:numId w:val="0"/>
              </w:numPr>
              <w:spacing w:before="0"/>
              <w:ind w:left="-13"/>
              <w:rPr>
                <w:rFonts w:eastAsia="Calibri" w:cs="Arial"/>
                <w:szCs w:val="18"/>
              </w:rPr>
            </w:pPr>
            <w:bookmarkStart w:id="10" w:name="_Toc177564046"/>
            <w:bookmarkStart w:id="11" w:name="_Toc177642048"/>
            <w:bookmarkStart w:id="12" w:name="_Toc184149204"/>
            <w:proofErr w:type="gramStart"/>
            <w:r w:rsidRPr="005F0051">
              <w:rPr>
                <w:rFonts w:eastAsia="Calibri" w:cs="Arial"/>
                <w:szCs w:val="18"/>
              </w:rPr>
              <w:t>deze</w:t>
            </w:r>
            <w:proofErr w:type="gramEnd"/>
            <w:r w:rsidRPr="005F0051">
              <w:rPr>
                <w:rFonts w:eastAsia="Calibri" w:cs="Arial"/>
                <w:szCs w:val="18"/>
              </w:rPr>
              <w:t xml:space="preserve"> inkoopvoorwaarden, zoals gepubliceerd op de website van de EUR</w:t>
            </w:r>
            <w:bookmarkEnd w:id="10"/>
            <w:bookmarkEnd w:id="11"/>
            <w:bookmarkEnd w:id="12"/>
            <w:r w:rsidR="001904CE">
              <w:rPr>
                <w:rFonts w:eastAsia="Calibri" w:cs="Arial"/>
                <w:szCs w:val="18"/>
              </w:rPr>
              <w:t>.</w:t>
            </w:r>
          </w:p>
        </w:tc>
      </w:tr>
      <w:tr w:rsidR="00B04EA9" w:rsidRPr="005F0051" w14:paraId="2AE59776" w14:textId="77777777" w:rsidTr="005D7710">
        <w:tc>
          <w:tcPr>
            <w:tcW w:w="1701" w:type="dxa"/>
          </w:tcPr>
          <w:p w14:paraId="4CB7C56C" w14:textId="77777777" w:rsidR="00B04EA9" w:rsidRPr="005F0051" w:rsidRDefault="00B04EA9" w:rsidP="005D7710">
            <w:pPr>
              <w:ind w:left="-110"/>
              <w:rPr>
                <w:rFonts w:ascii="Museo Sans 100" w:hAnsi="Museo Sans 100"/>
                <w:sz w:val="20"/>
                <w:szCs w:val="18"/>
              </w:rPr>
            </w:pPr>
            <w:r w:rsidRPr="005F0051">
              <w:rPr>
                <w:rFonts w:ascii="Museo Sans 100" w:eastAsia="Calibri" w:hAnsi="Museo Sans 100" w:cs="Arial"/>
                <w:i/>
                <w:color w:val="00B050"/>
                <w:sz w:val="20"/>
                <w:szCs w:val="18"/>
              </w:rPr>
              <w:t>Intellectuele Eigendomsrechten</w:t>
            </w:r>
          </w:p>
        </w:tc>
        <w:tc>
          <w:tcPr>
            <w:tcW w:w="7324" w:type="dxa"/>
          </w:tcPr>
          <w:p w14:paraId="411DAF94" w14:textId="77777777" w:rsidR="00B04EA9" w:rsidRPr="005F0051" w:rsidRDefault="00B04EA9" w:rsidP="005D7710">
            <w:pPr>
              <w:pStyle w:val="Heading2"/>
              <w:numPr>
                <w:ilvl w:val="0"/>
                <w:numId w:val="0"/>
              </w:numPr>
              <w:spacing w:before="0"/>
              <w:ind w:left="-13"/>
              <w:rPr>
                <w:rFonts w:eastAsia="Calibri" w:cs="Arial"/>
                <w:szCs w:val="18"/>
              </w:rPr>
            </w:pPr>
            <w:bookmarkStart w:id="13" w:name="_Toc177564047"/>
            <w:bookmarkStart w:id="14" w:name="_Toc177642049"/>
            <w:bookmarkStart w:id="15" w:name="_Toc184149205"/>
            <w:proofErr w:type="gramStart"/>
            <w:r w:rsidRPr="005F0051">
              <w:rPr>
                <w:rFonts w:eastAsia="Calibri" w:cs="Arial"/>
                <w:szCs w:val="18"/>
              </w:rPr>
              <w:t>alle</w:t>
            </w:r>
            <w:proofErr w:type="gramEnd"/>
            <w:r w:rsidRPr="005F0051">
              <w:rPr>
                <w:rFonts w:eastAsia="Calibri" w:cs="Arial"/>
                <w:szCs w:val="18"/>
              </w:rPr>
              <w:t xml:space="preserve"> intellectuele en industriële eigendomsrechten, waaronder mede begrepen auteursrechten, naburige rechten, databankrechten, octrooien, merkrechten, modelrechten, kwekersrechten en rechten ten aanzien van topografieën van halfgeleiderproducten, handelsnamen en domeinnamen.</w:t>
            </w:r>
            <w:bookmarkEnd w:id="13"/>
            <w:bookmarkEnd w:id="14"/>
            <w:bookmarkEnd w:id="15"/>
          </w:p>
        </w:tc>
      </w:tr>
      <w:tr w:rsidR="00B04EA9" w:rsidRPr="005F0051" w14:paraId="34AE301D" w14:textId="77777777" w:rsidTr="005D7710">
        <w:tc>
          <w:tcPr>
            <w:tcW w:w="1701" w:type="dxa"/>
          </w:tcPr>
          <w:p w14:paraId="44F0436A" w14:textId="77777777" w:rsidR="00B04EA9" w:rsidRPr="005F0051" w:rsidRDefault="00B04EA9" w:rsidP="005D7710">
            <w:pPr>
              <w:ind w:left="-110"/>
              <w:rPr>
                <w:rFonts w:ascii="Museo Sans 100" w:hAnsi="Museo Sans 100"/>
                <w:sz w:val="20"/>
                <w:szCs w:val="18"/>
              </w:rPr>
            </w:pPr>
            <w:r w:rsidRPr="005F0051">
              <w:rPr>
                <w:rFonts w:ascii="Museo Sans 100" w:hAnsi="Museo Sans 100"/>
                <w:i/>
                <w:iCs/>
                <w:color w:val="00B050"/>
                <w:sz w:val="20"/>
                <w:szCs w:val="18"/>
              </w:rPr>
              <w:t>Opdrachtnemer</w:t>
            </w:r>
          </w:p>
        </w:tc>
        <w:tc>
          <w:tcPr>
            <w:tcW w:w="7324" w:type="dxa"/>
          </w:tcPr>
          <w:p w14:paraId="5057002A" w14:textId="77777777" w:rsidR="00B04EA9" w:rsidRPr="005F0051" w:rsidRDefault="00B04EA9" w:rsidP="005D7710">
            <w:pPr>
              <w:ind w:left="-13"/>
              <w:rPr>
                <w:rFonts w:ascii="Museo Sans 100" w:eastAsia="Calibri" w:hAnsi="Museo Sans 100" w:cs="Arial"/>
                <w:color w:val="000000" w:themeColor="text1"/>
                <w:sz w:val="20"/>
                <w:szCs w:val="18"/>
              </w:rPr>
            </w:pPr>
            <w:proofErr w:type="gramStart"/>
            <w:r w:rsidRPr="005F0051">
              <w:rPr>
                <w:rFonts w:ascii="Museo Sans 100" w:eastAsia="Calibri" w:hAnsi="Museo Sans 100" w:cs="Arial"/>
                <w:color w:val="000000" w:themeColor="text1"/>
                <w:sz w:val="20"/>
                <w:szCs w:val="18"/>
              </w:rPr>
              <w:t>de</w:t>
            </w:r>
            <w:proofErr w:type="gramEnd"/>
            <w:r w:rsidRPr="005F0051">
              <w:rPr>
                <w:rFonts w:ascii="Museo Sans 100" w:eastAsia="Calibri" w:hAnsi="Museo Sans 100" w:cs="Arial"/>
                <w:color w:val="000000" w:themeColor="text1"/>
                <w:sz w:val="20"/>
                <w:szCs w:val="18"/>
              </w:rPr>
              <w:t xml:space="preserve"> in de Overeenkomst genoemde wederpartij van EUR.</w:t>
            </w:r>
          </w:p>
        </w:tc>
      </w:tr>
      <w:tr w:rsidR="00B04EA9" w:rsidRPr="005F0051" w14:paraId="0EFC8AE6" w14:textId="77777777" w:rsidTr="005D7710">
        <w:trPr>
          <w:trHeight w:val="1253"/>
        </w:trPr>
        <w:tc>
          <w:tcPr>
            <w:tcW w:w="1701" w:type="dxa"/>
          </w:tcPr>
          <w:p w14:paraId="19788EBF" w14:textId="77777777" w:rsidR="00B04EA9" w:rsidRPr="005F0051" w:rsidRDefault="00B04EA9" w:rsidP="005D7710">
            <w:pPr>
              <w:ind w:left="-110"/>
              <w:rPr>
                <w:rFonts w:ascii="Museo Sans 100" w:hAnsi="Museo Sans 100"/>
                <w:sz w:val="20"/>
                <w:szCs w:val="18"/>
              </w:rPr>
            </w:pPr>
            <w:r w:rsidRPr="005F0051">
              <w:rPr>
                <w:rFonts w:ascii="Museo Sans 100" w:hAnsi="Museo Sans 100" w:cs="Arial"/>
                <w:i/>
                <w:color w:val="00B050"/>
                <w:sz w:val="20"/>
                <w:szCs w:val="18"/>
              </w:rPr>
              <w:lastRenderedPageBreak/>
              <w:t>Overeenkomst</w:t>
            </w:r>
          </w:p>
        </w:tc>
        <w:tc>
          <w:tcPr>
            <w:tcW w:w="7324" w:type="dxa"/>
          </w:tcPr>
          <w:p w14:paraId="4108F06E" w14:textId="07ED3A36" w:rsidR="00B04EA9" w:rsidRPr="005F0051" w:rsidRDefault="00B04EA9" w:rsidP="005D7710">
            <w:pPr>
              <w:ind w:left="-13"/>
              <w:rPr>
                <w:rFonts w:ascii="Museo Sans 100" w:eastAsia="Calibri" w:hAnsi="Museo Sans 100" w:cs="Arial"/>
                <w:color w:val="000000" w:themeColor="text1"/>
                <w:sz w:val="20"/>
                <w:szCs w:val="18"/>
              </w:rPr>
            </w:pPr>
            <w:proofErr w:type="gramStart"/>
            <w:r w:rsidRPr="005F0051">
              <w:rPr>
                <w:rFonts w:ascii="Museo Sans 100" w:eastAsia="Calibri" w:hAnsi="Museo Sans 100" w:cs="Arial"/>
                <w:color w:val="000000" w:themeColor="text1"/>
                <w:sz w:val="20"/>
                <w:szCs w:val="18"/>
              </w:rPr>
              <w:t>alle</w:t>
            </w:r>
            <w:proofErr w:type="gramEnd"/>
            <w:r w:rsidRPr="005F0051">
              <w:rPr>
                <w:rFonts w:ascii="Museo Sans 100" w:eastAsia="Calibri" w:hAnsi="Museo Sans 100" w:cs="Arial"/>
                <w:color w:val="000000" w:themeColor="text1"/>
                <w:sz w:val="20"/>
                <w:szCs w:val="18"/>
              </w:rPr>
              <w:t xml:space="preserve"> </w:t>
            </w:r>
            <w:r>
              <w:rPr>
                <w:rFonts w:ascii="Museo Sans 100" w:eastAsia="Calibri" w:hAnsi="Museo Sans 100" w:cs="Arial"/>
                <w:color w:val="000000" w:themeColor="text1"/>
                <w:sz w:val="20"/>
                <w:szCs w:val="18"/>
              </w:rPr>
              <w:t>s</w:t>
            </w:r>
            <w:r w:rsidRPr="005F0051">
              <w:rPr>
                <w:rFonts w:ascii="Museo Sans 100" w:eastAsia="Calibri" w:hAnsi="Museo Sans 100" w:cs="Arial"/>
                <w:color w:val="000000" w:themeColor="text1"/>
                <w:sz w:val="20"/>
                <w:szCs w:val="18"/>
              </w:rPr>
              <w:t>chriftelijke afspraken tussen EUR en Opdrachtnemer ten aanzien van</w:t>
            </w:r>
            <w:r>
              <w:rPr>
                <w:rFonts w:ascii="Museo Sans 100" w:eastAsia="Calibri" w:hAnsi="Museo Sans 100" w:cs="Arial"/>
                <w:color w:val="000000" w:themeColor="text1"/>
                <w:sz w:val="20"/>
                <w:szCs w:val="18"/>
              </w:rPr>
              <w:t xml:space="preserve"> of welke samenhangen met</w:t>
            </w:r>
            <w:r w:rsidRPr="005F0051">
              <w:rPr>
                <w:rFonts w:ascii="Museo Sans 100" w:eastAsia="Calibri" w:hAnsi="Museo Sans 100" w:cs="Arial"/>
                <w:color w:val="000000" w:themeColor="text1"/>
                <w:sz w:val="20"/>
                <w:szCs w:val="18"/>
              </w:rPr>
              <w:t xml:space="preserve"> de (toekomstige) levering van </w:t>
            </w:r>
            <w:r w:rsidRPr="0032790F">
              <w:rPr>
                <w:rFonts w:ascii="Museo Sans 100" w:eastAsia="Calibri" w:hAnsi="Museo Sans 100" w:cs="Arial"/>
                <w:color w:val="000000" w:themeColor="text1"/>
                <w:sz w:val="20"/>
                <w:szCs w:val="18"/>
              </w:rPr>
              <w:t xml:space="preserve">de Diensten met een maximale contractwaarde van </w:t>
            </w:r>
            <w:r w:rsidR="00125295">
              <w:rPr>
                <w:rFonts w:ascii="Museo Sans 100" w:eastAsia="Calibri" w:hAnsi="Museo Sans 100" w:cs="Arial"/>
                <w:color w:val="000000" w:themeColor="text1"/>
                <w:sz w:val="20"/>
                <w:szCs w:val="18"/>
              </w:rPr>
              <w:t>€</w:t>
            </w:r>
            <w:r w:rsidRPr="0032790F">
              <w:rPr>
                <w:rFonts w:ascii="Museo Sans 100" w:eastAsia="Calibri" w:hAnsi="Museo Sans 100" w:cs="Arial"/>
                <w:color w:val="000000" w:themeColor="text1"/>
                <w:sz w:val="20"/>
                <w:szCs w:val="18"/>
              </w:rPr>
              <w:t xml:space="preserve"> 50.000,- en alle daarop van</w:t>
            </w:r>
            <w:r w:rsidRPr="005F0051">
              <w:rPr>
                <w:rFonts w:ascii="Museo Sans 100" w:eastAsia="Calibri" w:hAnsi="Museo Sans 100" w:cs="Arial"/>
                <w:color w:val="000000" w:themeColor="text1"/>
                <w:sz w:val="20"/>
                <w:szCs w:val="18"/>
              </w:rPr>
              <w:t xml:space="preserve"> toepassing zijnde bijlagen, documenten, inclusief (nadere) bestellingen, verlengingen, alsmede de Inkoopvoorwaarden Diensten Light en enige specifieke of aanvullende voorwaarden.</w:t>
            </w:r>
          </w:p>
        </w:tc>
      </w:tr>
      <w:tr w:rsidR="00B04EA9" w:rsidRPr="005F0051" w14:paraId="2DE04E65" w14:textId="77777777" w:rsidTr="005D7710">
        <w:tc>
          <w:tcPr>
            <w:tcW w:w="1701" w:type="dxa"/>
          </w:tcPr>
          <w:p w14:paraId="0969525B" w14:textId="77777777" w:rsidR="00B04EA9" w:rsidRPr="005F0051" w:rsidRDefault="00B04EA9" w:rsidP="005D7710">
            <w:pPr>
              <w:ind w:left="-110"/>
              <w:rPr>
                <w:rFonts w:ascii="Museo Sans 100" w:hAnsi="Museo Sans 100" w:cs="Arial"/>
                <w:i/>
                <w:color w:val="00B050"/>
                <w:sz w:val="20"/>
                <w:szCs w:val="18"/>
              </w:rPr>
            </w:pPr>
            <w:r w:rsidRPr="005F0051">
              <w:rPr>
                <w:rFonts w:ascii="Museo Sans 100" w:hAnsi="Museo Sans 100" w:cs="Arial"/>
                <w:i/>
                <w:color w:val="00B050"/>
                <w:sz w:val="20"/>
                <w:szCs w:val="18"/>
              </w:rPr>
              <w:t>Overmacht</w:t>
            </w:r>
          </w:p>
        </w:tc>
        <w:tc>
          <w:tcPr>
            <w:tcW w:w="7324" w:type="dxa"/>
          </w:tcPr>
          <w:p w14:paraId="28891466" w14:textId="1F9028C0" w:rsidR="00B04EA9" w:rsidRPr="005F0051" w:rsidRDefault="00B04EA9" w:rsidP="005D7710">
            <w:pPr>
              <w:pStyle w:val="Heading2"/>
              <w:numPr>
                <w:ilvl w:val="0"/>
                <w:numId w:val="0"/>
              </w:numPr>
              <w:spacing w:before="0"/>
              <w:ind w:left="-13"/>
              <w:rPr>
                <w:rFonts w:eastAsia="Calibri" w:cs="Arial"/>
                <w:szCs w:val="18"/>
              </w:rPr>
            </w:pPr>
            <w:bookmarkStart w:id="16" w:name="_Toc177564050"/>
            <w:bookmarkStart w:id="17" w:name="_Toc177642050"/>
            <w:bookmarkStart w:id="18" w:name="_Toc184149206"/>
            <w:proofErr w:type="gramStart"/>
            <w:r w:rsidRPr="005F0051">
              <w:rPr>
                <w:szCs w:val="18"/>
              </w:rPr>
              <w:t>een</w:t>
            </w:r>
            <w:proofErr w:type="gramEnd"/>
            <w:r w:rsidRPr="005F0051">
              <w:rPr>
                <w:szCs w:val="18"/>
              </w:rPr>
              <w:t xml:space="preserve"> </w:t>
            </w:r>
            <w:r w:rsidR="004A1BC0">
              <w:rPr>
                <w:szCs w:val="18"/>
              </w:rPr>
              <w:t xml:space="preserve">niet toerekenbare </w:t>
            </w:r>
            <w:r w:rsidRPr="005F0051">
              <w:rPr>
                <w:szCs w:val="18"/>
              </w:rPr>
              <w:t xml:space="preserve">tekortkoming in de nakoming van de Overeenkomst </w:t>
            </w:r>
            <w:r w:rsidR="00A535CC">
              <w:rPr>
                <w:szCs w:val="18"/>
              </w:rPr>
              <w:t xml:space="preserve">van </w:t>
            </w:r>
            <w:r w:rsidRPr="005F0051">
              <w:rPr>
                <w:szCs w:val="18"/>
              </w:rPr>
              <w:t>een Partij. Hieronder valt ieder geval niet: gebrek aan</w:t>
            </w:r>
            <w:r w:rsidR="00EC0CB4">
              <w:rPr>
                <w:szCs w:val="18"/>
              </w:rPr>
              <w:t xml:space="preserve"> of ziekte van</w:t>
            </w:r>
            <w:r w:rsidRPr="005F0051">
              <w:rPr>
                <w:szCs w:val="18"/>
              </w:rPr>
              <w:t xml:space="preserve"> </w:t>
            </w:r>
            <w:r w:rsidR="00CD4818">
              <w:rPr>
                <w:szCs w:val="18"/>
              </w:rPr>
              <w:t>P</w:t>
            </w:r>
            <w:r w:rsidRPr="005F0051">
              <w:rPr>
                <w:szCs w:val="18"/>
              </w:rPr>
              <w:t xml:space="preserve">ersoneel, stakingen, verlate aanlevering of ongeschiktheid van voor de </w:t>
            </w:r>
            <w:r w:rsidR="00195BD5">
              <w:rPr>
                <w:szCs w:val="18"/>
              </w:rPr>
              <w:t>Diensten</w:t>
            </w:r>
            <w:r w:rsidRPr="005F0051">
              <w:rPr>
                <w:szCs w:val="18"/>
              </w:rPr>
              <w:t xml:space="preserve"> benodigde goederen, liquiditeits- of solvabiliteitsproblemen of tekortschieten van door Partijen ingeschakelde derden.</w:t>
            </w:r>
            <w:bookmarkEnd w:id="16"/>
            <w:bookmarkEnd w:id="17"/>
            <w:bookmarkEnd w:id="18"/>
          </w:p>
        </w:tc>
      </w:tr>
      <w:tr w:rsidR="00B04EA9" w:rsidRPr="005F0051" w14:paraId="6036B3C4" w14:textId="77777777" w:rsidTr="005D7710">
        <w:tc>
          <w:tcPr>
            <w:tcW w:w="1701" w:type="dxa"/>
          </w:tcPr>
          <w:p w14:paraId="112C3B28" w14:textId="77777777" w:rsidR="00B04EA9" w:rsidRPr="005F0051" w:rsidRDefault="00B04EA9" w:rsidP="005D7710">
            <w:pPr>
              <w:ind w:left="-110"/>
              <w:rPr>
                <w:rFonts w:ascii="Museo Sans 100" w:hAnsi="Museo Sans 100"/>
                <w:sz w:val="20"/>
                <w:szCs w:val="18"/>
              </w:rPr>
            </w:pPr>
            <w:r w:rsidRPr="005F0051">
              <w:rPr>
                <w:rFonts w:ascii="Museo Sans 100" w:eastAsia="Calibri" w:hAnsi="Museo Sans 100" w:cs="Arial"/>
                <w:i/>
                <w:color w:val="00B050"/>
                <w:sz w:val="20"/>
                <w:szCs w:val="18"/>
              </w:rPr>
              <w:t>Partij(en)</w:t>
            </w:r>
          </w:p>
        </w:tc>
        <w:tc>
          <w:tcPr>
            <w:tcW w:w="7324" w:type="dxa"/>
          </w:tcPr>
          <w:p w14:paraId="68E6256D" w14:textId="77777777" w:rsidR="00B04EA9" w:rsidRPr="005F0051" w:rsidRDefault="00B04EA9" w:rsidP="005D7710">
            <w:pPr>
              <w:ind w:left="-13"/>
              <w:rPr>
                <w:rFonts w:ascii="Museo Sans 100" w:eastAsia="Calibri" w:hAnsi="Museo Sans 100" w:cs="Arial"/>
                <w:color w:val="000000" w:themeColor="text1"/>
                <w:sz w:val="20"/>
                <w:szCs w:val="18"/>
              </w:rPr>
            </w:pPr>
            <w:r w:rsidRPr="005F0051">
              <w:rPr>
                <w:rFonts w:ascii="Museo Sans 100" w:eastAsia="Calibri" w:hAnsi="Museo Sans 100" w:cs="Arial"/>
                <w:color w:val="000000" w:themeColor="text1"/>
                <w:sz w:val="20"/>
                <w:szCs w:val="18"/>
              </w:rPr>
              <w:t>EUR of Opdrachtnemer, afhankelijk van de context en apart of gezamenlijk.</w:t>
            </w:r>
          </w:p>
        </w:tc>
      </w:tr>
      <w:tr w:rsidR="00B04EA9" w:rsidRPr="005F0051" w14:paraId="33CEB21A" w14:textId="77777777" w:rsidTr="005D7710">
        <w:tc>
          <w:tcPr>
            <w:tcW w:w="1701" w:type="dxa"/>
          </w:tcPr>
          <w:p w14:paraId="2D9B58FF" w14:textId="77777777" w:rsidR="00B04EA9" w:rsidRPr="005F0051" w:rsidRDefault="00B04EA9" w:rsidP="005D7710">
            <w:pPr>
              <w:ind w:left="-110"/>
              <w:rPr>
                <w:rFonts w:ascii="Museo Sans 100" w:hAnsi="Museo Sans 100"/>
                <w:sz w:val="20"/>
                <w:szCs w:val="18"/>
              </w:rPr>
            </w:pPr>
            <w:r w:rsidRPr="005F0051">
              <w:rPr>
                <w:rFonts w:ascii="Museo Sans 100" w:eastAsia="Calibri" w:hAnsi="Museo Sans 100" w:cs="Arial"/>
                <w:i/>
                <w:color w:val="00B050"/>
                <w:sz w:val="20"/>
                <w:szCs w:val="18"/>
              </w:rPr>
              <w:t>Personeel</w:t>
            </w:r>
          </w:p>
        </w:tc>
        <w:tc>
          <w:tcPr>
            <w:tcW w:w="7324" w:type="dxa"/>
          </w:tcPr>
          <w:p w14:paraId="3BB1EC9A" w14:textId="77777777" w:rsidR="00B04EA9" w:rsidRPr="005F0051" w:rsidRDefault="00B04EA9" w:rsidP="005D7710">
            <w:pPr>
              <w:ind w:left="-13"/>
              <w:rPr>
                <w:rFonts w:ascii="Museo Sans 100" w:eastAsiaTheme="majorEastAsia" w:hAnsi="Museo Sans 100" w:cstheme="majorBidi"/>
                <w:color w:val="000000" w:themeColor="text1"/>
                <w:sz w:val="20"/>
                <w:szCs w:val="18"/>
              </w:rPr>
            </w:pPr>
            <w:proofErr w:type="gramStart"/>
            <w:r w:rsidRPr="005F0051">
              <w:rPr>
                <w:rFonts w:ascii="Museo Sans 100" w:eastAsiaTheme="majorEastAsia" w:hAnsi="Museo Sans 100" w:cstheme="majorBidi"/>
                <w:color w:val="000000" w:themeColor="text1"/>
                <w:sz w:val="20"/>
                <w:szCs w:val="18"/>
              </w:rPr>
              <w:t>door</w:t>
            </w:r>
            <w:proofErr w:type="gramEnd"/>
            <w:r w:rsidRPr="005F0051">
              <w:rPr>
                <w:rFonts w:ascii="Museo Sans 100" w:eastAsiaTheme="majorEastAsia" w:hAnsi="Museo Sans 100" w:cstheme="majorBidi"/>
                <w:color w:val="000000" w:themeColor="text1"/>
                <w:sz w:val="20"/>
                <w:szCs w:val="18"/>
              </w:rPr>
              <w:t xml:space="preserve"> Opdrachtnemer voor de uitvoering van de Overeenkomst in te schakelen (eigen) personeelsleden</w:t>
            </w:r>
            <w:r>
              <w:rPr>
                <w:rFonts w:ascii="Museo Sans 100" w:eastAsiaTheme="majorEastAsia" w:hAnsi="Museo Sans 100" w:cstheme="majorBidi"/>
                <w:color w:val="000000" w:themeColor="text1"/>
                <w:sz w:val="20"/>
                <w:szCs w:val="18"/>
              </w:rPr>
              <w:t>,</w:t>
            </w:r>
            <w:r w:rsidRPr="005F0051">
              <w:rPr>
                <w:rFonts w:ascii="Museo Sans 100" w:eastAsiaTheme="majorEastAsia" w:hAnsi="Museo Sans 100" w:cstheme="majorBidi"/>
                <w:color w:val="000000" w:themeColor="text1"/>
                <w:sz w:val="20"/>
                <w:szCs w:val="18"/>
              </w:rPr>
              <w:t xml:space="preserve"> (hulp)personen</w:t>
            </w:r>
            <w:r>
              <w:rPr>
                <w:rFonts w:ascii="Museo Sans 100" w:eastAsiaTheme="majorEastAsia" w:hAnsi="Museo Sans 100" w:cstheme="majorBidi"/>
                <w:color w:val="000000" w:themeColor="text1"/>
                <w:sz w:val="20"/>
                <w:szCs w:val="18"/>
              </w:rPr>
              <w:t xml:space="preserve"> of derden</w:t>
            </w:r>
            <w:r w:rsidRPr="005F0051">
              <w:rPr>
                <w:rFonts w:ascii="Museo Sans 100" w:eastAsiaTheme="majorEastAsia" w:hAnsi="Museo Sans 100" w:cstheme="majorBidi"/>
                <w:color w:val="000000" w:themeColor="text1"/>
                <w:sz w:val="20"/>
                <w:szCs w:val="18"/>
              </w:rPr>
              <w:t>.</w:t>
            </w:r>
          </w:p>
        </w:tc>
      </w:tr>
      <w:tr w:rsidR="00B04EA9" w:rsidRPr="005F0051" w14:paraId="189D5B09" w14:textId="77777777" w:rsidTr="005D7710">
        <w:tc>
          <w:tcPr>
            <w:tcW w:w="1701" w:type="dxa"/>
          </w:tcPr>
          <w:p w14:paraId="1B936757" w14:textId="77777777" w:rsidR="00B04EA9" w:rsidRPr="005F0051" w:rsidRDefault="00B04EA9" w:rsidP="005D7710">
            <w:pPr>
              <w:ind w:left="-110"/>
              <w:rPr>
                <w:rFonts w:ascii="Museo Sans 100" w:eastAsia="Calibri" w:hAnsi="Museo Sans 100" w:cs="Arial"/>
                <w:i/>
                <w:color w:val="00B050"/>
                <w:sz w:val="20"/>
                <w:szCs w:val="18"/>
              </w:rPr>
            </w:pPr>
            <w:r w:rsidRPr="005F0051">
              <w:rPr>
                <w:rFonts w:ascii="Museo Sans 100" w:eastAsia="Calibri" w:hAnsi="Museo Sans 100" w:cs="Arial"/>
                <w:i/>
                <w:color w:val="00B050"/>
                <w:sz w:val="20"/>
                <w:szCs w:val="18"/>
              </w:rPr>
              <w:t>Prijs</w:t>
            </w:r>
          </w:p>
        </w:tc>
        <w:tc>
          <w:tcPr>
            <w:tcW w:w="7324" w:type="dxa"/>
          </w:tcPr>
          <w:p w14:paraId="00F02A8F" w14:textId="631AF383" w:rsidR="00B04EA9" w:rsidRPr="005F0051" w:rsidRDefault="00B04EA9" w:rsidP="005D7710">
            <w:pPr>
              <w:ind w:left="-13"/>
              <w:rPr>
                <w:rFonts w:ascii="Museo Sans 100" w:eastAsiaTheme="majorEastAsia" w:hAnsi="Museo Sans 100" w:cstheme="majorBidi"/>
                <w:color w:val="000000" w:themeColor="text1"/>
                <w:sz w:val="20"/>
                <w:szCs w:val="18"/>
              </w:rPr>
            </w:pPr>
            <w:proofErr w:type="gramStart"/>
            <w:r w:rsidRPr="005F0051">
              <w:rPr>
                <w:rFonts w:ascii="Museo Sans 100" w:eastAsiaTheme="majorEastAsia" w:hAnsi="Museo Sans 100" w:cstheme="majorBidi"/>
                <w:color w:val="000000" w:themeColor="text1"/>
                <w:sz w:val="20"/>
                <w:szCs w:val="18"/>
              </w:rPr>
              <w:t>het</w:t>
            </w:r>
            <w:proofErr w:type="gramEnd"/>
            <w:r w:rsidRPr="005F0051">
              <w:rPr>
                <w:rFonts w:ascii="Museo Sans 100" w:eastAsiaTheme="majorEastAsia" w:hAnsi="Museo Sans 100" w:cstheme="majorBidi"/>
                <w:color w:val="000000" w:themeColor="text1"/>
                <w:sz w:val="20"/>
                <w:szCs w:val="18"/>
              </w:rPr>
              <w:t xml:space="preserve"> overeengekomen tarief vermenigvuldigd met het aantal eenheden c.q. het aantal daadwerkelijk gewerkte uren, exclusief of</w:t>
            </w:r>
            <w:r w:rsidR="007120EF">
              <w:rPr>
                <w:rFonts w:ascii="Museo Sans 100" w:eastAsiaTheme="majorEastAsia" w:hAnsi="Museo Sans 100" w:cstheme="majorBidi"/>
                <w:color w:val="000000" w:themeColor="text1"/>
                <w:sz w:val="20"/>
                <w:szCs w:val="18"/>
              </w:rPr>
              <w:t>, indien van toepassing,</w:t>
            </w:r>
            <w:r w:rsidRPr="005F0051">
              <w:rPr>
                <w:rFonts w:ascii="Museo Sans 100" w:eastAsiaTheme="majorEastAsia" w:hAnsi="Museo Sans 100" w:cstheme="majorBidi"/>
                <w:color w:val="000000" w:themeColor="text1"/>
                <w:sz w:val="20"/>
                <w:szCs w:val="18"/>
              </w:rPr>
              <w:t xml:space="preserve"> vrijgesteld van </w:t>
            </w:r>
            <w:r w:rsidR="007D361C">
              <w:rPr>
                <w:rFonts w:ascii="Museo Sans 100" w:eastAsiaTheme="majorEastAsia" w:hAnsi="Museo Sans 100" w:cstheme="majorBidi"/>
                <w:color w:val="000000" w:themeColor="text1"/>
                <w:sz w:val="20"/>
                <w:szCs w:val="18"/>
              </w:rPr>
              <w:t>btw</w:t>
            </w:r>
            <w:r w:rsidRPr="005F0051">
              <w:rPr>
                <w:rFonts w:ascii="Museo Sans 100" w:eastAsiaTheme="majorEastAsia" w:hAnsi="Museo Sans 100" w:cstheme="majorBidi"/>
                <w:color w:val="000000" w:themeColor="text1"/>
                <w:sz w:val="20"/>
                <w:szCs w:val="18"/>
              </w:rPr>
              <w:t xml:space="preserve"> en inclusief alle kosten voor uitvoering van de Overeenkomst.</w:t>
            </w:r>
          </w:p>
        </w:tc>
      </w:tr>
      <w:tr w:rsidR="00B04EA9" w:rsidRPr="005F0051" w14:paraId="661A7A34" w14:textId="77777777" w:rsidTr="005D7710">
        <w:tc>
          <w:tcPr>
            <w:tcW w:w="1701" w:type="dxa"/>
          </w:tcPr>
          <w:p w14:paraId="67BA2CC1" w14:textId="77777777" w:rsidR="00B04EA9" w:rsidRPr="005F0051" w:rsidRDefault="00B04EA9" w:rsidP="005D7710">
            <w:pPr>
              <w:ind w:left="-110"/>
              <w:rPr>
                <w:rFonts w:ascii="Museo Sans 100" w:hAnsi="Museo Sans 100"/>
                <w:sz w:val="20"/>
                <w:szCs w:val="18"/>
              </w:rPr>
            </w:pPr>
            <w:r w:rsidRPr="005F0051">
              <w:rPr>
                <w:rFonts w:ascii="Museo Sans 100" w:hAnsi="Museo Sans 100" w:cs="Arial"/>
                <w:i/>
                <w:color w:val="00B050"/>
                <w:sz w:val="20"/>
                <w:szCs w:val="18"/>
              </w:rPr>
              <w:t>Resultaten</w:t>
            </w:r>
          </w:p>
        </w:tc>
        <w:tc>
          <w:tcPr>
            <w:tcW w:w="7324" w:type="dxa"/>
          </w:tcPr>
          <w:p w14:paraId="6C53CE33" w14:textId="21933240" w:rsidR="00B04EA9" w:rsidRPr="005F0051" w:rsidRDefault="00B04EA9" w:rsidP="005D7710">
            <w:pPr>
              <w:ind w:left="-13"/>
              <w:rPr>
                <w:rFonts w:ascii="Museo Sans 100" w:eastAsiaTheme="majorEastAsia" w:hAnsi="Museo Sans 100" w:cstheme="majorBidi"/>
                <w:color w:val="000000" w:themeColor="text1"/>
                <w:sz w:val="20"/>
                <w:szCs w:val="18"/>
              </w:rPr>
            </w:pPr>
            <w:r>
              <w:rPr>
                <w:rFonts w:ascii="Museo Sans 100" w:eastAsiaTheme="majorEastAsia" w:hAnsi="Museo Sans 100" w:cstheme="majorBidi"/>
                <w:color w:val="000000" w:themeColor="text1"/>
                <w:sz w:val="20"/>
                <w:szCs w:val="18"/>
              </w:rPr>
              <w:t xml:space="preserve">Alle nieuwe kennis, informatie of producten, al dan niet zijnde Intellectuele Eigendomsrechten, </w:t>
            </w:r>
            <w:r w:rsidRPr="005F0051">
              <w:rPr>
                <w:rFonts w:ascii="Museo Sans 100" w:eastAsiaTheme="majorEastAsia" w:hAnsi="Museo Sans 100" w:cstheme="majorBidi"/>
                <w:color w:val="000000" w:themeColor="text1"/>
                <w:sz w:val="20"/>
                <w:szCs w:val="18"/>
              </w:rPr>
              <w:t>die in het kader van de Diensten zijn verkregen en/of gecreëerd, inclusief maar niet beperkt tot verzamelde data en analyses.</w:t>
            </w:r>
          </w:p>
        </w:tc>
      </w:tr>
    </w:tbl>
    <w:p w14:paraId="627738E1" w14:textId="77777777" w:rsidR="00B04EA9" w:rsidRDefault="00B04EA9" w:rsidP="00B04EA9">
      <w:pPr>
        <w:pStyle w:val="Heading1"/>
      </w:pPr>
      <w:bookmarkStart w:id="19" w:name="_Toc184149207"/>
      <w:r w:rsidRPr="000F454C">
        <w:t>Toepasselijkheid</w:t>
      </w:r>
      <w:bookmarkEnd w:id="19"/>
    </w:p>
    <w:p w14:paraId="57EDC219" w14:textId="2F23C602" w:rsidR="00B04EA9" w:rsidRDefault="00B04EA9" w:rsidP="00B429F4">
      <w:pPr>
        <w:pStyle w:val="Heading2"/>
      </w:pPr>
      <w:bookmarkStart w:id="20" w:name="_Toc177564052"/>
      <w:bookmarkStart w:id="21" w:name="_Toc177642052"/>
      <w:bookmarkStart w:id="22" w:name="_Toc184149208"/>
      <w:r w:rsidRPr="009922CC">
        <w:t xml:space="preserve">De Inkoopvoorwaarden </w:t>
      </w:r>
      <w:r>
        <w:t xml:space="preserve">Diensten Light </w:t>
      </w:r>
      <w:r w:rsidRPr="009922CC">
        <w:t>zijn van toepassing op de Overeenkomst</w:t>
      </w:r>
      <w:r>
        <w:t xml:space="preserve"> en</w:t>
      </w:r>
      <w:r w:rsidRPr="000F454C">
        <w:t xml:space="preserve"> op alle aanvragen</w:t>
      </w:r>
      <w:r>
        <w:t>, bestellingen</w:t>
      </w:r>
      <w:r w:rsidRPr="000F454C">
        <w:t>, offertes en aanbiedingen met betrekking tot de door Opdrachtnemer te verrichten Diensten.</w:t>
      </w:r>
      <w:bookmarkStart w:id="23" w:name="_Toc177564053"/>
      <w:bookmarkEnd w:id="20"/>
      <w:r>
        <w:t xml:space="preserve"> Voorwaarden van Opdrachtnemer of door haar ingeschakelde derden zijn uitdrukkelijk niet van toepassing.</w:t>
      </w:r>
      <w:bookmarkStart w:id="24" w:name="_Toc177564054"/>
      <w:bookmarkStart w:id="25" w:name="_Toc177642053"/>
      <w:bookmarkStart w:id="26" w:name="_Toc184149209"/>
      <w:bookmarkEnd w:id="21"/>
      <w:bookmarkEnd w:id="22"/>
      <w:bookmarkEnd w:id="23"/>
      <w:r w:rsidR="00B429F4">
        <w:t xml:space="preserve"> </w:t>
      </w:r>
      <w:r w:rsidRPr="000F454C">
        <w:t xml:space="preserve">Wijzigingen van of aanvullingen op de Overeenkomst gelden uitsluitend indien </w:t>
      </w:r>
      <w:r>
        <w:t>s</w:t>
      </w:r>
      <w:r w:rsidRPr="000F454C">
        <w:t>chriftelijk tussen Partijen overeengekomen.</w:t>
      </w:r>
      <w:bookmarkEnd w:id="24"/>
      <w:bookmarkEnd w:id="25"/>
      <w:bookmarkEnd w:id="26"/>
      <w:r w:rsidRPr="000F454C">
        <w:t xml:space="preserve"> </w:t>
      </w:r>
    </w:p>
    <w:p w14:paraId="156FE0D2" w14:textId="77777777" w:rsidR="002C5B1B" w:rsidRPr="000F454C" w:rsidRDefault="002C5B1B" w:rsidP="002C5B1B">
      <w:pPr>
        <w:pStyle w:val="Heading1"/>
      </w:pPr>
      <w:bookmarkStart w:id="27" w:name="_Toc184149210"/>
      <w:r w:rsidRPr="000F454C">
        <w:t>Totstandkoming</w:t>
      </w:r>
      <w:bookmarkEnd w:id="27"/>
    </w:p>
    <w:p w14:paraId="0010A0C0" w14:textId="77777777" w:rsidR="002C5B1B" w:rsidRDefault="002C5B1B" w:rsidP="002C5B1B">
      <w:pPr>
        <w:pStyle w:val="Heading2"/>
      </w:pPr>
      <w:bookmarkStart w:id="28" w:name="_Toc177564057"/>
      <w:bookmarkStart w:id="29" w:name="_Toc184149211"/>
      <w:r w:rsidRPr="000F454C">
        <w:t>Een Overeenkomst k</w:t>
      </w:r>
      <w:r>
        <w:t xml:space="preserve">omt slechts tot stand </w:t>
      </w:r>
      <w:proofErr w:type="gramStart"/>
      <w:r>
        <w:t>indien</w:t>
      </w:r>
      <w:proofErr w:type="gramEnd"/>
      <w:r>
        <w:t xml:space="preserve"> deze wordt </w:t>
      </w:r>
      <w:r w:rsidRPr="000F454C">
        <w:t xml:space="preserve">aangegaan door </w:t>
      </w:r>
      <w:r>
        <w:t>een</w:t>
      </w:r>
      <w:r w:rsidRPr="000F454C">
        <w:t xml:space="preserve"> daartoe namens EUR bevoegd perso</w:t>
      </w:r>
      <w:r>
        <w:t>o</w:t>
      </w:r>
      <w:r w:rsidRPr="000F454C">
        <w:t>n.</w:t>
      </w:r>
      <w:bookmarkEnd w:id="28"/>
      <w:r>
        <w:t xml:space="preserve"> </w:t>
      </w:r>
      <w:bookmarkStart w:id="30" w:name="_Toc177564058"/>
      <w:r w:rsidRPr="000F454C">
        <w:t xml:space="preserve">Mondelinge mededelingen, toezeggingen of afspraken zijn slechts geldig </w:t>
      </w:r>
      <w:proofErr w:type="gramStart"/>
      <w:r w:rsidRPr="000F454C">
        <w:t>indien</w:t>
      </w:r>
      <w:proofErr w:type="gramEnd"/>
      <w:r w:rsidRPr="000F454C">
        <w:t xml:space="preserve"> deze </w:t>
      </w:r>
      <w:r>
        <w:t>s</w:t>
      </w:r>
      <w:r w:rsidRPr="000F454C">
        <w:t>chriftelijk door Partijen zijn bevestigd.</w:t>
      </w:r>
      <w:bookmarkEnd w:id="29"/>
      <w:bookmarkEnd w:id="30"/>
      <w:r>
        <w:t xml:space="preserve"> </w:t>
      </w:r>
    </w:p>
    <w:p w14:paraId="4CF0FD72" w14:textId="5D035F7D" w:rsidR="00CE4DE2" w:rsidRDefault="00CE4DE2" w:rsidP="00CE4DE2">
      <w:pPr>
        <w:pStyle w:val="Heading2"/>
      </w:pPr>
      <w:bookmarkStart w:id="31" w:name="_Toc177642055"/>
      <w:bookmarkStart w:id="32" w:name="_Toc184149212"/>
      <w:r>
        <w:t>Handelingen verricht door Opdrachtnemer voorafgaand aan de totstandkoming van de Overeenkomst zijn voor rekening en risico van Opdrachtnemer.</w:t>
      </w:r>
      <w:bookmarkEnd w:id="31"/>
      <w:bookmarkEnd w:id="32"/>
    </w:p>
    <w:p w14:paraId="38090728" w14:textId="77777777" w:rsidR="00CC7BA4" w:rsidRDefault="00CC7BA4" w:rsidP="00CC7BA4">
      <w:pPr>
        <w:pStyle w:val="Heading2"/>
      </w:pPr>
      <w:bookmarkStart w:id="33" w:name="_Toc177564059"/>
      <w:bookmarkStart w:id="34" w:name="_Toc177642056"/>
      <w:bookmarkStart w:id="35" w:name="_Toc184149213"/>
      <w:r w:rsidRPr="000F454C">
        <w:t>Een aanvraag van EUR tot het doen van een aanbod is vrijblijvend. Alle kosten die worden gemaakt voor het opstellen van een aanbod/offerte zijn voor rekening van Opdrachtnemer.</w:t>
      </w:r>
      <w:bookmarkEnd w:id="33"/>
      <w:bookmarkEnd w:id="34"/>
      <w:bookmarkEnd w:id="35"/>
    </w:p>
    <w:p w14:paraId="63EB718D" w14:textId="40E2BF34" w:rsidR="00CC7BA4" w:rsidRDefault="00CC7BA4" w:rsidP="50AA9D90">
      <w:pPr>
        <w:pStyle w:val="Heading2"/>
      </w:pPr>
      <w:bookmarkStart w:id="36" w:name="_Toc177564060"/>
      <w:bookmarkStart w:id="37" w:name="_Toc177642057"/>
      <w:bookmarkStart w:id="38" w:name="_Toc184149214"/>
      <w:r>
        <w:t xml:space="preserve">Een aanbod/offerte van Opdrachtnemer is onherroepelijk gedurende een termijn </w:t>
      </w:r>
      <w:r w:rsidRPr="000751F0">
        <w:t xml:space="preserve">van 60 </w:t>
      </w:r>
      <w:r w:rsidR="005D0075" w:rsidRPr="000751F0">
        <w:t>w</w:t>
      </w:r>
      <w:r w:rsidRPr="000751F0">
        <w:t>erkdagen nadat EUR het aanbod of de offerte heeft ontvangen.</w:t>
      </w:r>
      <w:bookmarkEnd w:id="36"/>
      <w:bookmarkEnd w:id="37"/>
      <w:bookmarkEnd w:id="38"/>
    </w:p>
    <w:p w14:paraId="19732213" w14:textId="0E798F72" w:rsidR="05CF3E01" w:rsidRDefault="00465ED8" w:rsidP="50AA9D90">
      <w:pPr>
        <w:pStyle w:val="Heading2"/>
        <w:rPr>
          <w:rFonts w:eastAsia="Museo Sans 100" w:cs="Museo Sans 100"/>
          <w:szCs w:val="20"/>
        </w:rPr>
      </w:pPr>
      <w:bookmarkStart w:id="39" w:name="_Toc184149215"/>
      <w:r>
        <w:rPr>
          <w:rFonts w:eastAsia="Museo Sans 100" w:cs="Museo Sans 100"/>
          <w:szCs w:val="20"/>
        </w:rPr>
        <w:t>Opdrachtnemer</w:t>
      </w:r>
      <w:r w:rsidRPr="50AA9D90">
        <w:rPr>
          <w:rFonts w:eastAsia="Museo Sans 100" w:cs="Museo Sans 100"/>
          <w:szCs w:val="20"/>
        </w:rPr>
        <w:t xml:space="preserve"> </w:t>
      </w:r>
      <w:r w:rsidR="05CF3E01" w:rsidRPr="50AA9D90">
        <w:rPr>
          <w:rFonts w:eastAsia="Museo Sans 100" w:cs="Museo Sans 100"/>
          <w:szCs w:val="20"/>
        </w:rPr>
        <w:t xml:space="preserve">kan aan de totstandkoming van de Overeenkomst geen enkel recht ontlenen voor </w:t>
      </w:r>
      <w:r w:rsidR="00597C10">
        <w:rPr>
          <w:rFonts w:eastAsia="Museo Sans 100" w:cs="Museo Sans 100"/>
          <w:szCs w:val="20"/>
        </w:rPr>
        <w:t>het</w:t>
      </w:r>
      <w:r w:rsidR="05CF3E01" w:rsidRPr="50AA9D90">
        <w:rPr>
          <w:rFonts w:eastAsia="Museo Sans 100" w:cs="Museo Sans 100"/>
          <w:szCs w:val="20"/>
        </w:rPr>
        <w:t xml:space="preserve"> verkrijg</w:t>
      </w:r>
      <w:r w:rsidR="00597C10">
        <w:rPr>
          <w:rFonts w:eastAsia="Museo Sans 100" w:cs="Museo Sans 100"/>
          <w:szCs w:val="20"/>
        </w:rPr>
        <w:t>en</w:t>
      </w:r>
      <w:r w:rsidR="05CF3E01" w:rsidRPr="50AA9D90">
        <w:rPr>
          <w:rFonts w:eastAsia="Museo Sans 100" w:cs="Museo Sans 100"/>
          <w:szCs w:val="20"/>
        </w:rPr>
        <w:t xml:space="preserve"> van een vervolgovereenkomst.</w:t>
      </w:r>
      <w:bookmarkEnd w:id="39"/>
    </w:p>
    <w:p w14:paraId="26D100B8" w14:textId="77777777" w:rsidR="00AD2645" w:rsidRPr="000F454C" w:rsidRDefault="00AD2645" w:rsidP="00AD2645">
      <w:pPr>
        <w:pStyle w:val="Heading1"/>
      </w:pPr>
      <w:bookmarkStart w:id="40" w:name="_Toc184149216"/>
      <w:r w:rsidRPr="000F454C">
        <w:t>Algemene verplichtingen van Opdrachtnemer</w:t>
      </w:r>
      <w:bookmarkEnd w:id="40"/>
    </w:p>
    <w:p w14:paraId="5B6B0861" w14:textId="59895D2A" w:rsidR="00805C43" w:rsidRDefault="00F64B97" w:rsidP="00805C43">
      <w:pPr>
        <w:pStyle w:val="Heading2"/>
      </w:pPr>
      <w:bookmarkStart w:id="41" w:name="_Toc184124875"/>
      <w:bookmarkStart w:id="42" w:name="_Toc184149217"/>
      <w:r>
        <w:t>Opdrachtnemer</w:t>
      </w:r>
      <w:r w:rsidR="00805C43">
        <w:t xml:space="preserve"> draagt de volledige verantwoordelijkheid voor de nakoming van de Overeenkomst en is volledig verantwoordelijk voor het handelen en nalaten van h</w:t>
      </w:r>
      <w:r w:rsidR="006B2F48">
        <w:t>et</w:t>
      </w:r>
      <w:r w:rsidR="00805C43">
        <w:t xml:space="preserve"> Personeel.</w:t>
      </w:r>
      <w:bookmarkEnd w:id="41"/>
      <w:bookmarkEnd w:id="42"/>
      <w:r w:rsidR="00805C43">
        <w:t xml:space="preserve"> </w:t>
      </w:r>
    </w:p>
    <w:p w14:paraId="17334348" w14:textId="5B511AFE" w:rsidR="00191DBF" w:rsidRDefault="00AD2645" w:rsidP="00191DBF">
      <w:pPr>
        <w:pStyle w:val="Heading2"/>
      </w:pPr>
      <w:bookmarkStart w:id="43" w:name="_Toc184149218"/>
      <w:r>
        <w:t>Opdrachtnemer</w:t>
      </w:r>
      <w:r w:rsidRPr="00B127E5">
        <w:t xml:space="preserve"> zal alle arbeid</w:t>
      </w:r>
      <w:r>
        <w:t xml:space="preserve"> en hulpmiddelen</w:t>
      </w:r>
      <w:r w:rsidRPr="00B127E5">
        <w:t xml:space="preserve"> beschikbaar stellen die nodig zijn voor het uitvoeren van de Diensten</w:t>
      </w:r>
      <w:r>
        <w:t>.</w:t>
      </w:r>
      <w:r w:rsidRPr="008C4E39">
        <w:t xml:space="preserve"> </w:t>
      </w:r>
      <w:r>
        <w:t>Gebruikte hulpmiddelen moeten voldoen aan all</w:t>
      </w:r>
      <w:r w:rsidR="00022F77">
        <w:t>e</w:t>
      </w:r>
      <w:r>
        <w:t xml:space="preserve"> relevante wettelijke bepalingen betreffende kwaliteit, milieu, veiligheid en gezondheid.</w:t>
      </w:r>
      <w:bookmarkEnd w:id="43"/>
    </w:p>
    <w:p w14:paraId="625DFBA0" w14:textId="7AFF058B" w:rsidR="00191DBF" w:rsidRDefault="00AD2645" w:rsidP="00191DBF">
      <w:pPr>
        <w:pStyle w:val="Heading2"/>
      </w:pPr>
      <w:bookmarkStart w:id="44" w:name="_Toc184149219"/>
      <w:r>
        <w:t xml:space="preserve">Opdrachtnemer leeft de door EUR gestelde bijzondere eisen na, </w:t>
      </w:r>
      <w:proofErr w:type="gramStart"/>
      <w:r>
        <w:t>alsmede</w:t>
      </w:r>
      <w:proofErr w:type="gramEnd"/>
      <w:r>
        <w:t xml:space="preserve"> de algemene eisen van zorgvuldigheid, vakbekwaamheid en deskundigheid die van een ter zake kundige Opdrachtnemer mag worden verwacht.</w:t>
      </w:r>
      <w:bookmarkEnd w:id="44"/>
    </w:p>
    <w:p w14:paraId="0D74474C" w14:textId="77777777" w:rsidR="00E03E70" w:rsidRPr="00E03E70" w:rsidRDefault="00E03E70" w:rsidP="00E03E70"/>
    <w:p w14:paraId="0FEF53D5" w14:textId="25A5FD3C" w:rsidR="00AD2645" w:rsidRDefault="00AD2645" w:rsidP="00AD2645">
      <w:pPr>
        <w:pStyle w:val="Heading2"/>
      </w:pPr>
      <w:bookmarkStart w:id="45" w:name="_Toc184149220"/>
      <w:r>
        <w:lastRenderedPageBreak/>
        <w:t xml:space="preserve">Opdrachtnemer leeft bij de uitvoering van de Overeenkomst de toepasselijke wet- en regelgeving, </w:t>
      </w:r>
      <w:r w:rsidR="009E1B18">
        <w:t>(</w:t>
      </w:r>
      <w:proofErr w:type="spellStart"/>
      <w:r>
        <w:t>overheids</w:t>
      </w:r>
      <w:proofErr w:type="spellEnd"/>
      <w:r w:rsidR="009E1B18">
        <w:t>)</w:t>
      </w:r>
      <w:r>
        <w:t xml:space="preserve">voorschriften, toepasselijke industrienormen en praktijkstandaarden, en, indien van toepassing, de </w:t>
      </w:r>
      <w:r w:rsidRPr="0057610E">
        <w:t>academische en integriteit</w:t>
      </w:r>
      <w:r>
        <w:t xml:space="preserve"> </w:t>
      </w:r>
      <w:r w:rsidRPr="0057610E">
        <w:t>standaarden</w:t>
      </w:r>
      <w:r>
        <w:t xml:space="preserve"> na.</w:t>
      </w:r>
      <w:bookmarkEnd w:id="45"/>
      <w:r>
        <w:t xml:space="preserve"> </w:t>
      </w:r>
    </w:p>
    <w:p w14:paraId="16997AA5" w14:textId="77BAD0E5" w:rsidR="00151BEC" w:rsidRDefault="00151BEC" w:rsidP="00151BEC">
      <w:pPr>
        <w:pStyle w:val="Heading2"/>
      </w:pPr>
      <w:r>
        <w:t xml:space="preserve">Indien Opdrachtnemer haar verplichtingen uit </w:t>
      </w:r>
      <w:r>
        <w:t>dit</w:t>
      </w:r>
      <w:r>
        <w:t xml:space="preserve"> niet is nagekomen, komt Opdrachtnemer geen beroep op Overmacht toe en heeft EUR een recht op schadevergoeding.</w:t>
      </w:r>
    </w:p>
    <w:p w14:paraId="407D88D5" w14:textId="77777777" w:rsidR="002B21AD" w:rsidRPr="000F454C" w:rsidRDefault="002B21AD" w:rsidP="002B21AD">
      <w:pPr>
        <w:pStyle w:val="Heading1"/>
      </w:pPr>
      <w:bookmarkStart w:id="46" w:name="_Toc184149221"/>
      <w:r w:rsidRPr="000F454C">
        <w:t>Opdrachtnemer en Personeel</w:t>
      </w:r>
      <w:bookmarkEnd w:id="46"/>
    </w:p>
    <w:p w14:paraId="2AF739BC" w14:textId="4ED55F81" w:rsidR="002B21AD" w:rsidRDefault="002B21AD" w:rsidP="002B21AD">
      <w:pPr>
        <w:pStyle w:val="Heading2"/>
      </w:pPr>
      <w:bookmarkStart w:id="47" w:name="_Toc177563775"/>
      <w:bookmarkStart w:id="48" w:name="_Toc177564075"/>
      <w:bookmarkStart w:id="49" w:name="_Toc177642065"/>
      <w:bookmarkStart w:id="50" w:name="_Toc184149222"/>
      <w:r>
        <w:t xml:space="preserve">Met in achtneming van de toepasselijke wet- en regelgeving is </w:t>
      </w:r>
      <w:r w:rsidRPr="000F454C">
        <w:t xml:space="preserve">EUR bevoegd </w:t>
      </w:r>
      <w:r>
        <w:t>gegevens</w:t>
      </w:r>
      <w:r w:rsidRPr="000F454C">
        <w:t xml:space="preserve"> van Personeel</w:t>
      </w:r>
      <w:r>
        <w:t xml:space="preserve"> </w:t>
      </w:r>
      <w:r w:rsidRPr="000F454C">
        <w:t>te controleren en/of vast te stellen aan de hand van een geldig legitimatiebewijs</w:t>
      </w:r>
      <w:r>
        <w:t xml:space="preserve"> en</w:t>
      </w:r>
      <w:r w:rsidR="00925905">
        <w:t>,</w:t>
      </w:r>
      <w:r>
        <w:t xml:space="preserve"> indien toegestaan, daarvan gegevens over te nemen</w:t>
      </w:r>
      <w:r w:rsidRPr="000F454C">
        <w:t>.</w:t>
      </w:r>
      <w:bookmarkEnd w:id="47"/>
      <w:bookmarkEnd w:id="48"/>
      <w:bookmarkEnd w:id="49"/>
      <w:bookmarkEnd w:id="50"/>
    </w:p>
    <w:p w14:paraId="696E996A" w14:textId="29D1E404" w:rsidR="002B21AD" w:rsidRDefault="002B21AD" w:rsidP="002B21AD">
      <w:pPr>
        <w:pStyle w:val="Heading2"/>
      </w:pPr>
      <w:bookmarkStart w:id="51" w:name="_Toc177563776"/>
      <w:bookmarkStart w:id="52" w:name="_Toc177564076"/>
      <w:bookmarkStart w:id="53" w:name="_Toc177642066"/>
      <w:bookmarkStart w:id="54" w:name="_Toc184149223"/>
      <w:r>
        <w:t>Voor zover de Diensten worden verricht ten kantore en/of in de openbare ruimte van EUR, zijn Opdrachtnemer en haar Personeel gehouden aan de voorschriften en reglementen van EUR.</w:t>
      </w:r>
      <w:bookmarkEnd w:id="51"/>
      <w:bookmarkEnd w:id="52"/>
      <w:bookmarkEnd w:id="53"/>
      <w:bookmarkEnd w:id="54"/>
      <w:r>
        <w:t xml:space="preserve"> </w:t>
      </w:r>
    </w:p>
    <w:p w14:paraId="727E7F20" w14:textId="275B4785" w:rsidR="00AD2645" w:rsidRDefault="00AD2645" w:rsidP="00AD2645">
      <w:pPr>
        <w:pStyle w:val="Heading2"/>
      </w:pPr>
      <w:bookmarkStart w:id="55" w:name="_Toc177563777"/>
      <w:bookmarkStart w:id="56" w:name="_Toc177564077"/>
      <w:bookmarkStart w:id="57" w:name="_Toc177642067"/>
      <w:bookmarkStart w:id="58" w:name="_Toc184149224"/>
      <w:r w:rsidRPr="00BD13FD">
        <w:rPr>
          <w:rFonts w:eastAsia="Arial" w:cs="Arial"/>
          <w:bCs/>
          <w:spacing w:val="-2"/>
        </w:rPr>
        <w:t xml:space="preserve">Alle verplichtingen en </w:t>
      </w:r>
      <w:r w:rsidR="003432D1">
        <w:rPr>
          <w:rFonts w:eastAsia="Arial" w:cs="Arial"/>
          <w:bCs/>
          <w:spacing w:val="-2"/>
        </w:rPr>
        <w:t xml:space="preserve">(sociale) </w:t>
      </w:r>
      <w:r w:rsidRPr="00BD13FD">
        <w:rPr>
          <w:rFonts w:eastAsia="Arial" w:cs="Arial"/>
          <w:bCs/>
          <w:spacing w:val="-2"/>
        </w:rPr>
        <w:t>lasten met betrekking tot Personeel zijn voor rekening en risico van Opdrachtnemer</w:t>
      </w:r>
      <w:r w:rsidR="003432D1">
        <w:rPr>
          <w:rFonts w:eastAsia="Arial" w:cs="Arial"/>
          <w:bCs/>
          <w:spacing w:val="-2"/>
        </w:rPr>
        <w:t>.</w:t>
      </w:r>
      <w:bookmarkEnd w:id="55"/>
      <w:bookmarkEnd w:id="56"/>
      <w:bookmarkEnd w:id="57"/>
      <w:bookmarkEnd w:id="58"/>
      <w:r w:rsidRPr="00193D59">
        <w:t xml:space="preserve"> </w:t>
      </w:r>
    </w:p>
    <w:p w14:paraId="1A56853D" w14:textId="6F40AC47" w:rsidR="00193D59" w:rsidRPr="00BD13FD" w:rsidRDefault="00193D59" w:rsidP="00193D59">
      <w:pPr>
        <w:pStyle w:val="Heading2"/>
      </w:pPr>
      <w:bookmarkStart w:id="59" w:name="_Toc177642068"/>
      <w:bookmarkStart w:id="60" w:name="_Toc184149225"/>
      <w:r w:rsidRPr="00BD13FD">
        <w:t xml:space="preserve">Indien </w:t>
      </w:r>
      <w:proofErr w:type="gramStart"/>
      <w:r w:rsidRPr="00BD13FD">
        <w:t>EUR vervanging</w:t>
      </w:r>
      <w:proofErr w:type="gramEnd"/>
      <w:r w:rsidRPr="00BD13FD">
        <w:t xml:space="preserve"> van Personeel </w:t>
      </w:r>
      <w:r w:rsidR="009F51DD">
        <w:t>nodig of wenselijk acht voor een</w:t>
      </w:r>
      <w:r w:rsidRPr="00BD13FD">
        <w:t xml:space="preserve"> goede uitvoering van de Overeenkomst, geeft Opdrachtnemer hieraan </w:t>
      </w:r>
      <w:r w:rsidR="00607ABD">
        <w:t>zo spoedig</w:t>
      </w:r>
      <w:r w:rsidR="00462C48">
        <w:t xml:space="preserve"> mogelijk</w:t>
      </w:r>
      <w:r w:rsidR="00F25851">
        <w:t xml:space="preserve">, </w:t>
      </w:r>
      <w:r w:rsidR="00462C48">
        <w:t xml:space="preserve">maar </w:t>
      </w:r>
      <w:r w:rsidR="00F25851">
        <w:t>uiterlijk binnen twee weken</w:t>
      </w:r>
      <w:r w:rsidR="00607ABD">
        <w:t xml:space="preserve"> </w:t>
      </w:r>
      <w:r w:rsidRPr="00BD13FD">
        <w:t>gevolg</w:t>
      </w:r>
      <w:r w:rsidR="00462C48">
        <w:t>, zonder extra kosten voor EUR</w:t>
      </w:r>
      <w:r>
        <w:rPr>
          <w:rFonts w:eastAsia="Arial" w:cs="Arial"/>
        </w:rPr>
        <w:t>.</w:t>
      </w:r>
      <w:bookmarkEnd w:id="59"/>
      <w:bookmarkEnd w:id="60"/>
    </w:p>
    <w:p w14:paraId="51C9C639" w14:textId="2FEDDD3F" w:rsidR="00FE6C33" w:rsidRDefault="00193D59" w:rsidP="005500AF">
      <w:pPr>
        <w:pStyle w:val="Heading2"/>
      </w:pPr>
      <w:bookmarkStart w:id="61" w:name="_Toc177642069"/>
      <w:bookmarkStart w:id="62" w:name="_Toc184149226"/>
      <w:r w:rsidRPr="00BD13FD">
        <w:rPr>
          <w:rFonts w:cs="Times New Roman"/>
          <w:szCs w:val="24"/>
        </w:rPr>
        <w:t xml:space="preserve">Opdrachtnemer kan Personeel </w:t>
      </w:r>
      <w:r w:rsidRPr="00BD13FD">
        <w:rPr>
          <w:rFonts w:eastAsia="Arial" w:cs="Arial"/>
          <w:spacing w:val="2"/>
        </w:rPr>
        <w:t xml:space="preserve">met </w:t>
      </w:r>
      <w:r w:rsidRPr="00BD13FD">
        <w:rPr>
          <w:rFonts w:eastAsia="Arial" w:cs="Arial"/>
          <w:spacing w:val="-1"/>
        </w:rPr>
        <w:t>v</w:t>
      </w:r>
      <w:r w:rsidRPr="00BD13FD">
        <w:rPr>
          <w:rFonts w:eastAsia="Arial" w:cs="Arial"/>
        </w:rPr>
        <w:t>o</w:t>
      </w:r>
      <w:r w:rsidRPr="00BD13FD">
        <w:rPr>
          <w:rFonts w:eastAsia="Arial" w:cs="Arial"/>
          <w:spacing w:val="-1"/>
        </w:rPr>
        <w:t>o</w:t>
      </w:r>
      <w:r w:rsidRPr="00BD13FD">
        <w:rPr>
          <w:rFonts w:eastAsia="Arial" w:cs="Arial"/>
          <w:spacing w:val="1"/>
        </w:rPr>
        <w:t>r</w:t>
      </w:r>
      <w:r w:rsidRPr="00BD13FD">
        <w:rPr>
          <w:rFonts w:eastAsia="Arial" w:cs="Arial"/>
        </w:rPr>
        <w:t>a</w:t>
      </w:r>
      <w:r w:rsidRPr="00BD13FD">
        <w:rPr>
          <w:rFonts w:eastAsia="Arial" w:cs="Arial"/>
          <w:spacing w:val="2"/>
        </w:rPr>
        <w:t>f</w:t>
      </w:r>
      <w:r w:rsidRPr="00BD13FD">
        <w:rPr>
          <w:rFonts w:eastAsia="Arial" w:cs="Arial"/>
        </w:rPr>
        <w:t>g</w:t>
      </w:r>
      <w:r w:rsidRPr="00BD13FD">
        <w:rPr>
          <w:rFonts w:eastAsia="Arial" w:cs="Arial"/>
          <w:spacing w:val="1"/>
        </w:rPr>
        <w:t>a</w:t>
      </w:r>
      <w:r w:rsidRPr="00BD13FD">
        <w:rPr>
          <w:rFonts w:eastAsia="Arial" w:cs="Arial"/>
        </w:rPr>
        <w:t>a</w:t>
      </w:r>
      <w:r w:rsidRPr="00BD13FD">
        <w:rPr>
          <w:rFonts w:eastAsia="Arial" w:cs="Arial"/>
          <w:spacing w:val="-1"/>
        </w:rPr>
        <w:t>n</w:t>
      </w:r>
      <w:r w:rsidRPr="00BD13FD">
        <w:rPr>
          <w:rFonts w:eastAsia="Arial" w:cs="Arial"/>
          <w:spacing w:val="2"/>
        </w:rPr>
        <w:t>d</w:t>
      </w:r>
      <w:r w:rsidRPr="00BD13FD">
        <w:rPr>
          <w:rFonts w:eastAsia="Arial" w:cs="Arial"/>
        </w:rPr>
        <w:t xml:space="preserve">e </w:t>
      </w:r>
      <w:r w:rsidR="0035691C">
        <w:rPr>
          <w:rFonts w:eastAsia="Arial" w:cs="Arial"/>
        </w:rPr>
        <w:t>s</w:t>
      </w:r>
      <w:r w:rsidRPr="00BD13FD">
        <w:rPr>
          <w:rFonts w:eastAsia="Arial" w:cs="Arial"/>
        </w:rPr>
        <w:t>chriftelijke</w:t>
      </w:r>
      <w:r w:rsidRPr="00BD13FD">
        <w:rPr>
          <w:rFonts w:eastAsia="Arial" w:cs="Arial"/>
          <w:spacing w:val="-12"/>
        </w:rPr>
        <w:t xml:space="preserve"> </w:t>
      </w:r>
      <w:r w:rsidRPr="00BD13FD">
        <w:rPr>
          <w:rFonts w:eastAsia="Arial" w:cs="Arial"/>
          <w:spacing w:val="-1"/>
        </w:rPr>
        <w:t>t</w:t>
      </w:r>
      <w:r w:rsidRPr="00BD13FD">
        <w:rPr>
          <w:rFonts w:eastAsia="Arial" w:cs="Arial"/>
          <w:spacing w:val="2"/>
        </w:rPr>
        <w:t>o</w:t>
      </w:r>
      <w:r w:rsidRPr="00BD13FD">
        <w:rPr>
          <w:rFonts w:eastAsia="Arial" w:cs="Arial"/>
        </w:rPr>
        <w:t>e</w:t>
      </w:r>
      <w:r w:rsidRPr="00BD13FD">
        <w:rPr>
          <w:rFonts w:eastAsia="Arial" w:cs="Arial"/>
          <w:spacing w:val="1"/>
        </w:rPr>
        <w:t>s</w:t>
      </w:r>
      <w:r w:rsidRPr="00BD13FD">
        <w:rPr>
          <w:rFonts w:eastAsia="Arial" w:cs="Arial"/>
        </w:rPr>
        <w:t>te</w:t>
      </w:r>
      <w:r w:rsidRPr="00BD13FD">
        <w:rPr>
          <w:rFonts w:eastAsia="Arial" w:cs="Arial"/>
          <w:spacing w:val="1"/>
        </w:rPr>
        <w:t>m</w:t>
      </w:r>
      <w:r w:rsidRPr="00BD13FD">
        <w:rPr>
          <w:rFonts w:eastAsia="Arial" w:cs="Arial"/>
          <w:spacing w:val="4"/>
        </w:rPr>
        <w:t>m</w:t>
      </w:r>
      <w:r w:rsidRPr="00BD13FD">
        <w:rPr>
          <w:rFonts w:eastAsia="Arial" w:cs="Arial"/>
          <w:spacing w:val="-1"/>
        </w:rPr>
        <w:t>i</w:t>
      </w:r>
      <w:r w:rsidRPr="00BD13FD">
        <w:rPr>
          <w:rFonts w:eastAsia="Arial" w:cs="Arial"/>
        </w:rPr>
        <w:t>ng</w:t>
      </w:r>
      <w:r w:rsidRPr="00BD13FD">
        <w:rPr>
          <w:rFonts w:eastAsia="Arial" w:cs="Arial"/>
          <w:spacing w:val="-12"/>
        </w:rPr>
        <w:t xml:space="preserve"> </w:t>
      </w:r>
      <w:r w:rsidRPr="00BD13FD">
        <w:rPr>
          <w:rFonts w:eastAsia="Arial" w:cs="Arial"/>
          <w:spacing w:val="-1"/>
        </w:rPr>
        <w:t>v</w:t>
      </w:r>
      <w:r w:rsidRPr="00BD13FD">
        <w:rPr>
          <w:rFonts w:eastAsia="Arial" w:cs="Arial"/>
          <w:spacing w:val="2"/>
        </w:rPr>
        <w:t>a</w:t>
      </w:r>
      <w:r w:rsidRPr="00BD13FD">
        <w:rPr>
          <w:rFonts w:eastAsia="Arial" w:cs="Arial"/>
        </w:rPr>
        <w:t>n</w:t>
      </w:r>
      <w:r w:rsidRPr="00BD13FD">
        <w:rPr>
          <w:rFonts w:eastAsia="Arial" w:cs="Arial"/>
          <w:spacing w:val="-3"/>
        </w:rPr>
        <w:t xml:space="preserve"> </w:t>
      </w:r>
      <w:r w:rsidRPr="00BD13FD">
        <w:rPr>
          <w:rFonts w:eastAsia="Arial" w:cs="Arial"/>
          <w:spacing w:val="-1"/>
        </w:rPr>
        <w:t>EUR</w:t>
      </w:r>
      <w:r w:rsidRPr="00BD13FD">
        <w:rPr>
          <w:rFonts w:eastAsia="Arial" w:cs="Arial"/>
          <w:spacing w:val="-2"/>
        </w:rPr>
        <w:t xml:space="preserve"> </w:t>
      </w:r>
      <w:r>
        <w:rPr>
          <w:rFonts w:eastAsia="Arial" w:cs="Arial"/>
          <w:spacing w:val="-2"/>
        </w:rPr>
        <w:t xml:space="preserve">en voor eigen rekening en risico </w:t>
      </w:r>
      <w:r w:rsidRPr="00BD13FD">
        <w:rPr>
          <w:rFonts w:eastAsia="Arial" w:cs="Arial"/>
        </w:rPr>
        <w:t>ver</w:t>
      </w:r>
      <w:r w:rsidRPr="00BD13FD">
        <w:rPr>
          <w:rFonts w:eastAsia="Arial" w:cs="Arial"/>
          <w:spacing w:val="-1"/>
        </w:rPr>
        <w:t>v</w:t>
      </w:r>
      <w:r w:rsidRPr="00BD13FD">
        <w:rPr>
          <w:rFonts w:eastAsia="Arial" w:cs="Arial"/>
          <w:spacing w:val="2"/>
        </w:rPr>
        <w:t>a</w:t>
      </w:r>
      <w:r w:rsidRPr="00BD13FD">
        <w:rPr>
          <w:rFonts w:eastAsia="Arial" w:cs="Arial"/>
        </w:rPr>
        <w:t>n</w:t>
      </w:r>
      <w:r w:rsidRPr="00BD13FD">
        <w:rPr>
          <w:rFonts w:eastAsia="Arial" w:cs="Arial"/>
          <w:spacing w:val="1"/>
        </w:rPr>
        <w:t>g</w:t>
      </w:r>
      <w:r w:rsidRPr="00BD13FD">
        <w:rPr>
          <w:rFonts w:eastAsia="Arial" w:cs="Arial"/>
        </w:rPr>
        <w:t>e</w:t>
      </w:r>
      <w:r w:rsidRPr="00BD13FD">
        <w:rPr>
          <w:rFonts w:eastAsia="Arial" w:cs="Arial"/>
          <w:spacing w:val="-1"/>
        </w:rPr>
        <w:t>n</w:t>
      </w:r>
      <w:r w:rsidRPr="00BD13FD">
        <w:rPr>
          <w:rFonts w:eastAsia="Arial" w:cs="Arial"/>
        </w:rPr>
        <w:t>.</w:t>
      </w:r>
      <w:r w:rsidRPr="00BD13FD">
        <w:rPr>
          <w:rFonts w:eastAsia="Arial" w:cs="Arial"/>
          <w:spacing w:val="-9"/>
        </w:rPr>
        <w:t xml:space="preserve"> </w:t>
      </w:r>
      <w:r w:rsidRPr="00BD13FD">
        <w:rPr>
          <w:rFonts w:eastAsia="Arial" w:cs="Arial"/>
          <w:spacing w:val="2"/>
        </w:rPr>
        <w:t>EUR</w:t>
      </w:r>
      <w:r w:rsidRPr="00BD13FD">
        <w:rPr>
          <w:rFonts w:eastAsia="Arial" w:cs="Arial"/>
          <w:spacing w:val="-2"/>
        </w:rPr>
        <w:t xml:space="preserve"> </w:t>
      </w:r>
      <w:r w:rsidRPr="00BD13FD">
        <w:rPr>
          <w:rFonts w:eastAsia="Arial" w:cs="Arial"/>
        </w:rPr>
        <w:t>we</w:t>
      </w:r>
      <w:r w:rsidRPr="00BD13FD">
        <w:rPr>
          <w:rFonts w:eastAsia="Arial" w:cs="Arial"/>
          <w:spacing w:val="1"/>
        </w:rPr>
        <w:t>i</w:t>
      </w:r>
      <w:r w:rsidRPr="00BD13FD">
        <w:rPr>
          <w:rFonts w:eastAsia="Arial" w:cs="Arial"/>
        </w:rPr>
        <w:t>g</w:t>
      </w:r>
      <w:r w:rsidRPr="00BD13FD">
        <w:rPr>
          <w:rFonts w:eastAsia="Arial" w:cs="Arial"/>
          <w:spacing w:val="-1"/>
        </w:rPr>
        <w:t>e</w:t>
      </w:r>
      <w:r w:rsidRPr="00BD13FD">
        <w:rPr>
          <w:rFonts w:eastAsia="Arial" w:cs="Arial"/>
          <w:spacing w:val="1"/>
        </w:rPr>
        <w:t>r</w:t>
      </w:r>
      <w:r w:rsidRPr="00BD13FD">
        <w:rPr>
          <w:rFonts w:eastAsia="Arial" w:cs="Arial"/>
        </w:rPr>
        <w:t>t</w:t>
      </w:r>
      <w:r w:rsidRPr="00BD13FD">
        <w:rPr>
          <w:rFonts w:eastAsia="Arial" w:cs="Arial"/>
          <w:spacing w:val="-4"/>
        </w:rPr>
        <w:t xml:space="preserve"> </w:t>
      </w:r>
      <w:r w:rsidR="003A2114">
        <w:rPr>
          <w:rFonts w:eastAsia="Arial" w:cs="Arial"/>
          <w:spacing w:val="-1"/>
        </w:rPr>
        <w:t>haar</w:t>
      </w:r>
      <w:r w:rsidRPr="00BD13FD">
        <w:rPr>
          <w:rFonts w:eastAsia="Arial" w:cs="Arial"/>
          <w:spacing w:val="-3"/>
        </w:rPr>
        <w:t xml:space="preserve"> </w:t>
      </w:r>
      <w:r w:rsidRPr="00BD13FD">
        <w:rPr>
          <w:rFonts w:eastAsia="Arial" w:cs="Arial"/>
          <w:spacing w:val="1"/>
        </w:rPr>
        <w:t>t</w:t>
      </w:r>
      <w:r w:rsidRPr="00BD13FD">
        <w:rPr>
          <w:rFonts w:eastAsia="Arial" w:cs="Arial"/>
        </w:rPr>
        <w:t>o</w:t>
      </w:r>
      <w:r w:rsidRPr="00BD13FD">
        <w:rPr>
          <w:rFonts w:eastAsia="Arial" w:cs="Arial"/>
          <w:spacing w:val="-1"/>
        </w:rPr>
        <w:t>e</w:t>
      </w:r>
      <w:r w:rsidRPr="00BD13FD">
        <w:rPr>
          <w:rFonts w:eastAsia="Arial" w:cs="Arial"/>
          <w:spacing w:val="1"/>
        </w:rPr>
        <w:t>s</w:t>
      </w:r>
      <w:r w:rsidRPr="00BD13FD">
        <w:rPr>
          <w:rFonts w:eastAsia="Arial" w:cs="Arial"/>
        </w:rPr>
        <w:t>te</w:t>
      </w:r>
      <w:r w:rsidRPr="00BD13FD">
        <w:rPr>
          <w:rFonts w:eastAsia="Arial" w:cs="Arial"/>
          <w:spacing w:val="1"/>
        </w:rPr>
        <w:t>m</w:t>
      </w:r>
      <w:r w:rsidRPr="00BD13FD">
        <w:rPr>
          <w:rFonts w:eastAsia="Arial" w:cs="Arial"/>
          <w:spacing w:val="2"/>
        </w:rPr>
        <w:t>m</w:t>
      </w:r>
      <w:r w:rsidRPr="00BD13FD">
        <w:rPr>
          <w:rFonts w:eastAsia="Arial" w:cs="Arial"/>
          <w:spacing w:val="-1"/>
        </w:rPr>
        <w:t>i</w:t>
      </w:r>
      <w:r w:rsidRPr="00BD13FD">
        <w:rPr>
          <w:rFonts w:eastAsia="Arial" w:cs="Arial"/>
        </w:rPr>
        <w:t>ng</w:t>
      </w:r>
      <w:r w:rsidRPr="00BD13FD">
        <w:rPr>
          <w:rFonts w:eastAsia="Arial" w:cs="Arial"/>
          <w:spacing w:val="-10"/>
        </w:rPr>
        <w:t xml:space="preserve"> </w:t>
      </w:r>
      <w:r w:rsidRPr="00BD13FD">
        <w:rPr>
          <w:rFonts w:eastAsia="Arial" w:cs="Arial"/>
        </w:rPr>
        <w:t>n</w:t>
      </w:r>
      <w:r w:rsidRPr="00BD13FD">
        <w:rPr>
          <w:rFonts w:eastAsia="Arial" w:cs="Arial"/>
          <w:spacing w:val="1"/>
        </w:rPr>
        <w:t>i</w:t>
      </w:r>
      <w:r w:rsidRPr="00BD13FD">
        <w:rPr>
          <w:rFonts w:eastAsia="Arial" w:cs="Arial"/>
        </w:rPr>
        <w:t>et</w:t>
      </w:r>
      <w:r w:rsidRPr="00BD13FD">
        <w:rPr>
          <w:rFonts w:eastAsia="Arial" w:cs="Arial"/>
          <w:spacing w:val="-4"/>
        </w:rPr>
        <w:t xml:space="preserve"> </w:t>
      </w:r>
      <w:r w:rsidRPr="00BD13FD">
        <w:rPr>
          <w:rFonts w:eastAsia="Arial" w:cs="Arial"/>
          <w:spacing w:val="2"/>
        </w:rPr>
        <w:t>o</w:t>
      </w:r>
      <w:r w:rsidRPr="00BD13FD">
        <w:rPr>
          <w:rFonts w:eastAsia="Arial" w:cs="Arial"/>
        </w:rPr>
        <w:t>p</w:t>
      </w:r>
      <w:r w:rsidRPr="00BD13FD">
        <w:rPr>
          <w:rFonts w:eastAsia="Arial" w:cs="Arial"/>
          <w:spacing w:val="-2"/>
        </w:rPr>
        <w:t xml:space="preserve"> </w:t>
      </w:r>
      <w:r w:rsidRPr="00BD13FD">
        <w:rPr>
          <w:rFonts w:eastAsia="Arial" w:cs="Arial"/>
          <w:spacing w:val="-1"/>
        </w:rPr>
        <w:t>o</w:t>
      </w:r>
      <w:r w:rsidRPr="00BD13FD">
        <w:rPr>
          <w:rFonts w:eastAsia="Arial" w:cs="Arial"/>
        </w:rPr>
        <w:t>n</w:t>
      </w:r>
      <w:r w:rsidRPr="00BD13FD">
        <w:rPr>
          <w:rFonts w:eastAsia="Arial" w:cs="Arial"/>
          <w:spacing w:val="3"/>
        </w:rPr>
        <w:t>r</w:t>
      </w:r>
      <w:r w:rsidRPr="00BD13FD">
        <w:rPr>
          <w:rFonts w:eastAsia="Arial" w:cs="Arial"/>
        </w:rPr>
        <w:t>e</w:t>
      </w:r>
      <w:r w:rsidRPr="00BD13FD">
        <w:rPr>
          <w:rFonts w:eastAsia="Arial" w:cs="Arial"/>
          <w:spacing w:val="-1"/>
        </w:rPr>
        <w:t>d</w:t>
      </w:r>
      <w:r w:rsidRPr="00BD13FD">
        <w:rPr>
          <w:rFonts w:eastAsia="Arial" w:cs="Arial"/>
          <w:spacing w:val="2"/>
        </w:rPr>
        <w:t>e</w:t>
      </w:r>
      <w:r w:rsidRPr="00BD13FD">
        <w:rPr>
          <w:rFonts w:eastAsia="Arial" w:cs="Arial"/>
          <w:spacing w:val="-1"/>
        </w:rPr>
        <w:t>li</w:t>
      </w:r>
      <w:r w:rsidRPr="00BD13FD">
        <w:rPr>
          <w:rFonts w:eastAsia="Arial" w:cs="Arial"/>
          <w:spacing w:val="1"/>
        </w:rPr>
        <w:t>j</w:t>
      </w:r>
      <w:r w:rsidRPr="00BD13FD">
        <w:rPr>
          <w:rFonts w:eastAsia="Arial" w:cs="Arial"/>
          <w:spacing w:val="3"/>
        </w:rPr>
        <w:t>k</w:t>
      </w:r>
      <w:r w:rsidRPr="00BD13FD">
        <w:rPr>
          <w:rFonts w:eastAsia="Arial" w:cs="Arial"/>
        </w:rPr>
        <w:t>e</w:t>
      </w:r>
      <w:r w:rsidRPr="00BD13FD">
        <w:rPr>
          <w:rFonts w:eastAsia="Arial" w:cs="Arial"/>
          <w:spacing w:val="-10"/>
        </w:rPr>
        <w:t xml:space="preserve"> </w:t>
      </w:r>
      <w:r w:rsidRPr="00BD13FD">
        <w:rPr>
          <w:rFonts w:eastAsia="Arial" w:cs="Arial"/>
          <w:spacing w:val="-1"/>
        </w:rPr>
        <w:t>g</w:t>
      </w:r>
      <w:r w:rsidRPr="00BD13FD">
        <w:rPr>
          <w:rFonts w:eastAsia="Arial" w:cs="Arial"/>
          <w:spacing w:val="1"/>
        </w:rPr>
        <w:t>r</w:t>
      </w:r>
      <w:r w:rsidRPr="00BD13FD">
        <w:rPr>
          <w:rFonts w:eastAsia="Arial" w:cs="Arial"/>
        </w:rPr>
        <w:t>o</w:t>
      </w:r>
      <w:r w:rsidRPr="00BD13FD">
        <w:rPr>
          <w:rFonts w:eastAsia="Arial" w:cs="Arial"/>
          <w:spacing w:val="1"/>
        </w:rPr>
        <w:t>n</w:t>
      </w:r>
      <w:r w:rsidRPr="00BD13FD">
        <w:rPr>
          <w:rFonts w:eastAsia="Arial" w:cs="Arial"/>
        </w:rPr>
        <w:t>d</w:t>
      </w:r>
      <w:r w:rsidRPr="00BD13FD">
        <w:rPr>
          <w:rFonts w:eastAsia="Arial" w:cs="Arial"/>
          <w:spacing w:val="-1"/>
        </w:rPr>
        <w:t>e</w:t>
      </w:r>
      <w:r w:rsidRPr="00BD13FD">
        <w:rPr>
          <w:rFonts w:eastAsia="Arial" w:cs="Arial"/>
        </w:rPr>
        <w:t>n en</w:t>
      </w:r>
      <w:r w:rsidRPr="00BD13FD">
        <w:rPr>
          <w:rFonts w:eastAsia="Arial" w:cs="Arial"/>
          <w:spacing w:val="-3"/>
        </w:rPr>
        <w:t xml:space="preserve"> </w:t>
      </w:r>
      <w:r w:rsidRPr="00BD13FD">
        <w:rPr>
          <w:rFonts w:eastAsia="Arial" w:cs="Arial"/>
          <w:spacing w:val="3"/>
        </w:rPr>
        <w:t>k</w:t>
      </w:r>
      <w:r w:rsidRPr="00BD13FD">
        <w:rPr>
          <w:rFonts w:eastAsia="Arial" w:cs="Arial"/>
        </w:rPr>
        <w:t>an</w:t>
      </w:r>
      <w:r w:rsidRPr="00BD13FD">
        <w:rPr>
          <w:rFonts w:eastAsia="Arial" w:cs="Arial"/>
          <w:spacing w:val="-4"/>
        </w:rPr>
        <w:t xml:space="preserve"> </w:t>
      </w:r>
      <w:r w:rsidRPr="00BD13FD">
        <w:rPr>
          <w:rFonts w:eastAsia="Arial" w:cs="Arial"/>
        </w:rPr>
        <w:t>a</w:t>
      </w:r>
      <w:r w:rsidRPr="00BD13FD">
        <w:rPr>
          <w:rFonts w:eastAsia="Arial" w:cs="Arial"/>
          <w:spacing w:val="1"/>
        </w:rPr>
        <w:t>a</w:t>
      </w:r>
      <w:r w:rsidRPr="00BD13FD">
        <w:rPr>
          <w:rFonts w:eastAsia="Arial" w:cs="Arial"/>
        </w:rPr>
        <w:t>n</w:t>
      </w:r>
      <w:r w:rsidRPr="00BD13FD">
        <w:rPr>
          <w:rFonts w:eastAsia="Arial" w:cs="Arial"/>
          <w:spacing w:val="-3"/>
        </w:rPr>
        <w:t xml:space="preserve"> </w:t>
      </w:r>
      <w:r w:rsidRPr="00BD13FD">
        <w:rPr>
          <w:rFonts w:eastAsia="Arial" w:cs="Arial"/>
          <w:spacing w:val="-1"/>
        </w:rPr>
        <w:t>d</w:t>
      </w:r>
      <w:r w:rsidRPr="00BD13FD">
        <w:rPr>
          <w:rFonts w:eastAsia="Arial" w:cs="Arial"/>
          <w:spacing w:val="2"/>
        </w:rPr>
        <w:t>e</w:t>
      </w:r>
      <w:r w:rsidRPr="00BD13FD">
        <w:rPr>
          <w:rFonts w:eastAsia="Arial" w:cs="Arial"/>
          <w:spacing w:val="-1"/>
        </w:rPr>
        <w:t>z</w:t>
      </w:r>
      <w:r w:rsidRPr="00BD13FD">
        <w:rPr>
          <w:rFonts w:eastAsia="Arial" w:cs="Arial"/>
        </w:rPr>
        <w:t>e to</w:t>
      </w:r>
      <w:r w:rsidRPr="00BD13FD">
        <w:rPr>
          <w:rFonts w:eastAsia="Arial" w:cs="Arial"/>
          <w:spacing w:val="-1"/>
        </w:rPr>
        <w:t>e</w:t>
      </w:r>
      <w:r w:rsidRPr="00BD13FD">
        <w:rPr>
          <w:rFonts w:eastAsia="Arial" w:cs="Arial"/>
          <w:spacing w:val="1"/>
        </w:rPr>
        <w:t>s</w:t>
      </w:r>
      <w:r w:rsidRPr="00BD13FD">
        <w:rPr>
          <w:rFonts w:eastAsia="Arial" w:cs="Arial"/>
        </w:rPr>
        <w:t>te</w:t>
      </w:r>
      <w:r w:rsidRPr="00BD13FD">
        <w:rPr>
          <w:rFonts w:eastAsia="Arial" w:cs="Arial"/>
          <w:spacing w:val="1"/>
        </w:rPr>
        <w:t>m</w:t>
      </w:r>
      <w:r w:rsidRPr="00BD13FD">
        <w:rPr>
          <w:rFonts w:eastAsia="Arial" w:cs="Arial"/>
          <w:spacing w:val="4"/>
        </w:rPr>
        <w:t>m</w:t>
      </w:r>
      <w:r w:rsidRPr="00BD13FD">
        <w:rPr>
          <w:rFonts w:eastAsia="Arial" w:cs="Arial"/>
          <w:spacing w:val="-1"/>
        </w:rPr>
        <w:t>i</w:t>
      </w:r>
      <w:r w:rsidRPr="00BD13FD">
        <w:rPr>
          <w:rFonts w:eastAsia="Arial" w:cs="Arial"/>
        </w:rPr>
        <w:t>ng voorwaarden verbinden.</w:t>
      </w:r>
      <w:bookmarkStart w:id="63" w:name="_Toc177642070"/>
      <w:bookmarkEnd w:id="61"/>
      <w:r w:rsidR="00862E29">
        <w:rPr>
          <w:rFonts w:eastAsia="Arial" w:cs="Arial"/>
        </w:rPr>
        <w:t xml:space="preserve"> </w:t>
      </w:r>
      <w:r w:rsidR="00573B4B">
        <w:rPr>
          <w:rFonts w:eastAsia="Arial" w:cs="Arial"/>
        </w:rPr>
        <w:t xml:space="preserve">Ingeval van vervanging stelt </w:t>
      </w:r>
      <w:r w:rsidRPr="005500AF">
        <w:rPr>
          <w:rFonts w:eastAsia="Arial" w:cs="Arial"/>
        </w:rPr>
        <w:t>Opdrachtnemer stelt Personeel beschikbaar die qua be</w:t>
      </w:r>
      <w:r w:rsidRPr="005500AF">
        <w:rPr>
          <w:rFonts w:eastAsia="Arial" w:cs="Arial"/>
          <w:spacing w:val="1"/>
        </w:rPr>
        <w:t>sc</w:t>
      </w:r>
      <w:r w:rsidRPr="005500AF">
        <w:rPr>
          <w:rFonts w:eastAsia="Arial" w:cs="Arial"/>
        </w:rPr>
        <w:t>h</w:t>
      </w:r>
      <w:r w:rsidRPr="005500AF">
        <w:rPr>
          <w:rFonts w:eastAsia="Arial" w:cs="Arial"/>
          <w:spacing w:val="-1"/>
        </w:rPr>
        <w:t>i</w:t>
      </w:r>
      <w:r w:rsidRPr="005500AF">
        <w:rPr>
          <w:rFonts w:eastAsia="Arial" w:cs="Arial"/>
          <w:spacing w:val="3"/>
        </w:rPr>
        <w:t>k</w:t>
      </w:r>
      <w:r w:rsidRPr="005500AF">
        <w:rPr>
          <w:rFonts w:eastAsia="Arial" w:cs="Arial"/>
        </w:rPr>
        <w:t>b</w:t>
      </w:r>
      <w:r w:rsidRPr="005500AF">
        <w:rPr>
          <w:rFonts w:eastAsia="Arial" w:cs="Arial"/>
          <w:spacing w:val="-1"/>
        </w:rPr>
        <w:t>a</w:t>
      </w:r>
      <w:r w:rsidRPr="005500AF">
        <w:rPr>
          <w:rFonts w:eastAsia="Arial" w:cs="Arial"/>
        </w:rPr>
        <w:t>a</w:t>
      </w:r>
      <w:r w:rsidRPr="005500AF">
        <w:rPr>
          <w:rFonts w:eastAsia="Arial" w:cs="Arial"/>
          <w:spacing w:val="2"/>
        </w:rPr>
        <w:t>r</w:t>
      </w:r>
      <w:r w:rsidRPr="005500AF">
        <w:rPr>
          <w:rFonts w:eastAsia="Arial" w:cs="Arial"/>
        </w:rPr>
        <w:t>h</w:t>
      </w:r>
      <w:r w:rsidRPr="005500AF">
        <w:rPr>
          <w:rFonts w:eastAsia="Arial" w:cs="Arial"/>
          <w:spacing w:val="1"/>
        </w:rPr>
        <w:t>ei</w:t>
      </w:r>
      <w:r w:rsidRPr="005500AF">
        <w:rPr>
          <w:rFonts w:eastAsia="Arial" w:cs="Arial"/>
        </w:rPr>
        <w:t>d, d</w:t>
      </w:r>
      <w:r w:rsidRPr="005500AF">
        <w:rPr>
          <w:rFonts w:eastAsia="Arial" w:cs="Arial"/>
          <w:spacing w:val="-1"/>
        </w:rPr>
        <w:t>e</w:t>
      </w:r>
      <w:r w:rsidRPr="005500AF">
        <w:rPr>
          <w:rFonts w:eastAsia="Arial" w:cs="Arial"/>
          <w:spacing w:val="1"/>
        </w:rPr>
        <w:t>s</w:t>
      </w:r>
      <w:r w:rsidRPr="005500AF">
        <w:rPr>
          <w:rFonts w:eastAsia="Arial" w:cs="Arial"/>
          <w:spacing w:val="3"/>
        </w:rPr>
        <w:t>k</w:t>
      </w:r>
      <w:r w:rsidRPr="005500AF">
        <w:rPr>
          <w:rFonts w:eastAsia="Arial" w:cs="Arial"/>
        </w:rPr>
        <w:t>u</w:t>
      </w:r>
      <w:r w:rsidRPr="005500AF">
        <w:rPr>
          <w:rFonts w:eastAsia="Arial" w:cs="Arial"/>
          <w:spacing w:val="-1"/>
        </w:rPr>
        <w:t>n</w:t>
      </w:r>
      <w:r w:rsidRPr="005500AF">
        <w:rPr>
          <w:rFonts w:eastAsia="Arial" w:cs="Arial"/>
        </w:rPr>
        <w:t>d</w:t>
      </w:r>
      <w:r w:rsidRPr="005500AF">
        <w:rPr>
          <w:rFonts w:eastAsia="Arial" w:cs="Arial"/>
          <w:spacing w:val="-1"/>
        </w:rPr>
        <w:t>i</w:t>
      </w:r>
      <w:r w:rsidRPr="005500AF">
        <w:rPr>
          <w:rFonts w:eastAsia="Arial" w:cs="Arial"/>
        </w:rPr>
        <w:t>g</w:t>
      </w:r>
      <w:r w:rsidRPr="005500AF">
        <w:rPr>
          <w:rFonts w:eastAsia="Arial" w:cs="Arial"/>
          <w:spacing w:val="1"/>
        </w:rPr>
        <w:t>h</w:t>
      </w:r>
      <w:r w:rsidRPr="005500AF">
        <w:rPr>
          <w:rFonts w:eastAsia="Arial" w:cs="Arial"/>
        </w:rPr>
        <w:t>e</w:t>
      </w:r>
      <w:r w:rsidRPr="005500AF">
        <w:rPr>
          <w:rFonts w:eastAsia="Arial" w:cs="Arial"/>
          <w:spacing w:val="1"/>
        </w:rPr>
        <w:t>i</w:t>
      </w:r>
      <w:r w:rsidRPr="005500AF">
        <w:rPr>
          <w:rFonts w:eastAsia="Arial" w:cs="Arial"/>
        </w:rPr>
        <w:t>d,</w:t>
      </w:r>
      <w:r w:rsidRPr="005500AF">
        <w:rPr>
          <w:rFonts w:eastAsia="Arial" w:cs="Arial"/>
          <w:spacing w:val="-14"/>
        </w:rPr>
        <w:t xml:space="preserve"> </w:t>
      </w:r>
      <w:r w:rsidRPr="005500AF">
        <w:rPr>
          <w:rFonts w:eastAsia="Arial" w:cs="Arial"/>
          <w:spacing w:val="2"/>
        </w:rPr>
        <w:t>o</w:t>
      </w:r>
      <w:r w:rsidRPr="005500AF">
        <w:rPr>
          <w:rFonts w:eastAsia="Arial" w:cs="Arial"/>
        </w:rPr>
        <w:t>p</w:t>
      </w:r>
      <w:r w:rsidRPr="005500AF">
        <w:rPr>
          <w:rFonts w:eastAsia="Arial" w:cs="Arial"/>
          <w:spacing w:val="-1"/>
        </w:rPr>
        <w:t>l</w:t>
      </w:r>
      <w:r w:rsidRPr="005500AF">
        <w:rPr>
          <w:rFonts w:eastAsia="Arial" w:cs="Arial"/>
          <w:spacing w:val="2"/>
        </w:rPr>
        <w:t>e</w:t>
      </w:r>
      <w:r w:rsidRPr="005500AF">
        <w:rPr>
          <w:rFonts w:eastAsia="Arial" w:cs="Arial"/>
          <w:spacing w:val="-1"/>
        </w:rPr>
        <w:t>i</w:t>
      </w:r>
      <w:r w:rsidRPr="005500AF">
        <w:rPr>
          <w:rFonts w:eastAsia="Arial" w:cs="Arial"/>
          <w:spacing w:val="2"/>
        </w:rPr>
        <w:t>d</w:t>
      </w:r>
      <w:r w:rsidRPr="005500AF">
        <w:rPr>
          <w:rFonts w:eastAsia="Arial" w:cs="Arial"/>
          <w:spacing w:val="-1"/>
        </w:rPr>
        <w:t>i</w:t>
      </w:r>
      <w:r w:rsidRPr="005500AF">
        <w:rPr>
          <w:rFonts w:eastAsia="Arial" w:cs="Arial"/>
        </w:rPr>
        <w:t>ng</w:t>
      </w:r>
      <w:r w:rsidRPr="005500AF">
        <w:rPr>
          <w:rFonts w:eastAsia="Arial" w:cs="Arial"/>
          <w:spacing w:val="-7"/>
        </w:rPr>
        <w:t xml:space="preserve"> </w:t>
      </w:r>
      <w:r w:rsidRPr="005500AF">
        <w:rPr>
          <w:rFonts w:eastAsia="Arial" w:cs="Arial"/>
          <w:spacing w:val="2"/>
        </w:rPr>
        <w:t>e</w:t>
      </w:r>
      <w:r w:rsidRPr="005500AF">
        <w:rPr>
          <w:rFonts w:eastAsia="Arial" w:cs="Arial"/>
        </w:rPr>
        <w:t>n</w:t>
      </w:r>
      <w:r w:rsidRPr="005500AF">
        <w:rPr>
          <w:rFonts w:eastAsia="Arial" w:cs="Arial"/>
          <w:spacing w:val="-2"/>
        </w:rPr>
        <w:t xml:space="preserve"> </w:t>
      </w:r>
      <w:r w:rsidRPr="005500AF">
        <w:rPr>
          <w:rFonts w:eastAsia="Arial" w:cs="Arial"/>
          <w:spacing w:val="-1"/>
        </w:rPr>
        <w:t>e</w:t>
      </w:r>
      <w:r w:rsidRPr="005500AF">
        <w:rPr>
          <w:rFonts w:eastAsia="Arial" w:cs="Arial"/>
          <w:spacing w:val="1"/>
        </w:rPr>
        <w:t>rv</w:t>
      </w:r>
      <w:r w:rsidRPr="005500AF">
        <w:rPr>
          <w:rFonts w:eastAsia="Arial" w:cs="Arial"/>
        </w:rPr>
        <w:t>ari</w:t>
      </w:r>
      <w:r w:rsidRPr="005500AF">
        <w:rPr>
          <w:rFonts w:eastAsia="Arial" w:cs="Arial"/>
          <w:spacing w:val="1"/>
        </w:rPr>
        <w:t>n</w:t>
      </w:r>
      <w:r w:rsidRPr="005500AF">
        <w:rPr>
          <w:rFonts w:eastAsia="Arial" w:cs="Arial"/>
        </w:rPr>
        <w:t>g</w:t>
      </w:r>
      <w:r w:rsidRPr="005500AF">
        <w:rPr>
          <w:rFonts w:eastAsia="Arial" w:cs="Arial"/>
          <w:spacing w:val="-7"/>
        </w:rPr>
        <w:t xml:space="preserve"> </w:t>
      </w:r>
      <w:r w:rsidRPr="005500AF">
        <w:rPr>
          <w:rFonts w:eastAsia="Arial" w:cs="Arial"/>
          <w:spacing w:val="-1"/>
        </w:rPr>
        <w:t>t</w:t>
      </w:r>
      <w:r w:rsidRPr="005500AF">
        <w:rPr>
          <w:rFonts w:eastAsia="Arial" w:cs="Arial"/>
          <w:spacing w:val="2"/>
        </w:rPr>
        <w:t>e</w:t>
      </w:r>
      <w:r w:rsidRPr="005500AF">
        <w:rPr>
          <w:rFonts w:eastAsia="Arial" w:cs="Arial"/>
        </w:rPr>
        <w:t xml:space="preserve">n </w:t>
      </w:r>
      <w:r w:rsidRPr="005500AF">
        <w:rPr>
          <w:rFonts w:eastAsia="Arial" w:cs="Arial"/>
          <w:spacing w:val="4"/>
        </w:rPr>
        <w:t>m</w:t>
      </w:r>
      <w:r w:rsidRPr="005500AF">
        <w:rPr>
          <w:rFonts w:eastAsia="Arial" w:cs="Arial"/>
          <w:spacing w:val="-1"/>
        </w:rPr>
        <w:t>i</w:t>
      </w:r>
      <w:r w:rsidRPr="005500AF">
        <w:rPr>
          <w:rFonts w:eastAsia="Arial" w:cs="Arial"/>
        </w:rPr>
        <w:t>n</w:t>
      </w:r>
      <w:r w:rsidRPr="005500AF">
        <w:rPr>
          <w:rFonts w:eastAsia="Arial" w:cs="Arial"/>
          <w:spacing w:val="1"/>
        </w:rPr>
        <w:t>s</w:t>
      </w:r>
      <w:r w:rsidRPr="005500AF">
        <w:rPr>
          <w:rFonts w:eastAsia="Arial" w:cs="Arial"/>
        </w:rPr>
        <w:t>te</w:t>
      </w:r>
      <w:r w:rsidRPr="005500AF">
        <w:rPr>
          <w:rFonts w:eastAsia="Arial" w:cs="Arial"/>
          <w:spacing w:val="-7"/>
        </w:rPr>
        <w:t xml:space="preserve"> </w:t>
      </w:r>
      <w:r w:rsidRPr="005500AF">
        <w:rPr>
          <w:rFonts w:eastAsia="Arial" w:cs="Arial"/>
        </w:rPr>
        <w:t>g</w:t>
      </w:r>
      <w:r w:rsidRPr="005500AF">
        <w:rPr>
          <w:rFonts w:eastAsia="Arial" w:cs="Arial"/>
          <w:spacing w:val="1"/>
        </w:rPr>
        <w:t>e</w:t>
      </w:r>
      <w:r w:rsidRPr="005500AF">
        <w:rPr>
          <w:rFonts w:eastAsia="Arial" w:cs="Arial"/>
          <w:spacing w:val="-1"/>
        </w:rPr>
        <w:t>li</w:t>
      </w:r>
      <w:r w:rsidRPr="005500AF">
        <w:rPr>
          <w:rFonts w:eastAsia="Arial" w:cs="Arial"/>
          <w:spacing w:val="1"/>
        </w:rPr>
        <w:t>jk</w:t>
      </w:r>
      <w:r w:rsidRPr="005500AF">
        <w:rPr>
          <w:rFonts w:eastAsia="Arial" w:cs="Arial"/>
        </w:rPr>
        <w:t>waar</w:t>
      </w:r>
      <w:r w:rsidRPr="005500AF">
        <w:rPr>
          <w:rFonts w:eastAsia="Arial" w:cs="Arial"/>
          <w:spacing w:val="2"/>
        </w:rPr>
        <w:t>d</w:t>
      </w:r>
      <w:r w:rsidRPr="005500AF">
        <w:rPr>
          <w:rFonts w:eastAsia="Arial" w:cs="Arial"/>
          <w:spacing w:val="-1"/>
        </w:rPr>
        <w:t>i</w:t>
      </w:r>
      <w:r w:rsidRPr="005500AF">
        <w:rPr>
          <w:rFonts w:eastAsia="Arial" w:cs="Arial"/>
        </w:rPr>
        <w:t>g</w:t>
      </w:r>
      <w:r w:rsidRPr="005500AF">
        <w:rPr>
          <w:rFonts w:eastAsia="Arial" w:cs="Arial"/>
          <w:spacing w:val="-11"/>
        </w:rPr>
        <w:t xml:space="preserve"> </w:t>
      </w:r>
      <w:r w:rsidRPr="005500AF">
        <w:rPr>
          <w:rFonts w:eastAsia="Arial" w:cs="Arial"/>
          <w:spacing w:val="-1"/>
        </w:rPr>
        <w:t>zi</w:t>
      </w:r>
      <w:r w:rsidRPr="005500AF">
        <w:rPr>
          <w:rFonts w:eastAsia="Arial" w:cs="Arial"/>
          <w:spacing w:val="1"/>
        </w:rPr>
        <w:t>j</w:t>
      </w:r>
      <w:r w:rsidRPr="005500AF">
        <w:rPr>
          <w:rFonts w:eastAsia="Arial" w:cs="Arial"/>
        </w:rPr>
        <w:t>n.</w:t>
      </w:r>
      <w:bookmarkEnd w:id="62"/>
      <w:bookmarkEnd w:id="63"/>
    </w:p>
    <w:p w14:paraId="22866D01" w14:textId="1A2B9FA6" w:rsidR="000E17AE" w:rsidRDefault="000E17AE" w:rsidP="00CC7BA4">
      <w:pPr>
        <w:pStyle w:val="Heading1"/>
      </w:pPr>
      <w:bookmarkStart w:id="64" w:name="_Toc184149227"/>
      <w:r>
        <w:t>Onder aanneming</w:t>
      </w:r>
      <w:bookmarkEnd w:id="64"/>
    </w:p>
    <w:p w14:paraId="17DF694F" w14:textId="77777777" w:rsidR="000E17AE" w:rsidRDefault="000E17AE" w:rsidP="000E17AE">
      <w:pPr>
        <w:pStyle w:val="Heading2"/>
      </w:pPr>
      <w:bookmarkStart w:id="65" w:name="_Toc177563779"/>
      <w:bookmarkStart w:id="66" w:name="_Toc177564079"/>
      <w:bookmarkStart w:id="67" w:name="_Toc177642072"/>
      <w:bookmarkStart w:id="68" w:name="_Toc184149228"/>
      <w:r>
        <w:t xml:space="preserve">Bij het uitvoeren van de Overeenkomst maakt Opdrachtnemer slechts na toestemming van EUR gebruik van de diensten van derden. EUR onthoudt deze toestemming niet op onredelijke gronden. Aan de toestemming kan </w:t>
      </w:r>
      <w:proofErr w:type="gramStart"/>
      <w:r>
        <w:t>EUR voorwaarden</w:t>
      </w:r>
      <w:proofErr w:type="gramEnd"/>
      <w:r>
        <w:t xml:space="preserve"> verbinden.</w:t>
      </w:r>
      <w:bookmarkEnd w:id="65"/>
      <w:bookmarkEnd w:id="66"/>
      <w:bookmarkEnd w:id="67"/>
      <w:bookmarkEnd w:id="68"/>
      <w:r>
        <w:t xml:space="preserve"> </w:t>
      </w:r>
    </w:p>
    <w:p w14:paraId="70D7B9AA" w14:textId="17AFE6B5" w:rsidR="000E17AE" w:rsidRDefault="003E6244" w:rsidP="000E17AE">
      <w:pPr>
        <w:pStyle w:val="Heading2"/>
      </w:pPr>
      <w:bookmarkStart w:id="69" w:name="_Toc177563780"/>
      <w:bookmarkStart w:id="70" w:name="_Toc177564080"/>
      <w:bookmarkStart w:id="71" w:name="_Toc177642073"/>
      <w:bookmarkStart w:id="72" w:name="_Toc184149229"/>
      <w:r>
        <w:t>Deze toestemming</w:t>
      </w:r>
      <w:r w:rsidR="000E17AE">
        <w:t xml:space="preserve"> </w:t>
      </w:r>
      <w:r>
        <w:t>laat onverlet</w:t>
      </w:r>
      <w:r w:rsidR="000E17AE">
        <w:t xml:space="preserve"> de verantwoordelijkheid van Opdrachtnemer voor de nakoming van de</w:t>
      </w:r>
      <w:r w:rsidR="00987AD7">
        <w:t xml:space="preserve"> op haar rustende verplichtingen </w:t>
      </w:r>
      <w:r w:rsidR="008819F9">
        <w:t xml:space="preserve">ten aanzien van onder aanneming </w:t>
      </w:r>
      <w:proofErr w:type="gramStart"/>
      <w:r w:rsidR="000E17AE">
        <w:t>krachtens</w:t>
      </w:r>
      <w:proofErr w:type="gramEnd"/>
      <w:r w:rsidR="000E17AE">
        <w:t xml:space="preserve"> de Overeenkomst</w:t>
      </w:r>
      <w:r>
        <w:t xml:space="preserve"> en toepasselijke wet-</w:t>
      </w:r>
      <w:r w:rsidR="00987AD7">
        <w:t xml:space="preserve"> </w:t>
      </w:r>
      <w:r>
        <w:t>en regelgeving</w:t>
      </w:r>
      <w:r w:rsidR="000E17AE">
        <w:t>.</w:t>
      </w:r>
      <w:bookmarkEnd w:id="69"/>
      <w:bookmarkEnd w:id="70"/>
      <w:bookmarkEnd w:id="71"/>
      <w:bookmarkEnd w:id="72"/>
    </w:p>
    <w:p w14:paraId="28316D9A" w14:textId="53601322" w:rsidR="00CC7BA4" w:rsidRDefault="00CC7BA4" w:rsidP="00CC7BA4">
      <w:pPr>
        <w:pStyle w:val="Heading1"/>
      </w:pPr>
      <w:bookmarkStart w:id="73" w:name="_Toc184149230"/>
      <w:r w:rsidRPr="000F454C">
        <w:t>Acceptatie en toetsing</w:t>
      </w:r>
      <w:bookmarkEnd w:id="73"/>
    </w:p>
    <w:p w14:paraId="0B467195" w14:textId="77777777" w:rsidR="00CC7BA4" w:rsidRPr="006D57A3" w:rsidRDefault="00CC7BA4" w:rsidP="00CC7BA4">
      <w:pPr>
        <w:pStyle w:val="Heading2"/>
      </w:pPr>
      <w:bookmarkStart w:id="74" w:name="_Toc177563789"/>
      <w:bookmarkStart w:id="75" w:name="_Toc177564089"/>
      <w:bookmarkStart w:id="76" w:name="_Toc177642075"/>
      <w:bookmarkStart w:id="77" w:name="_Toc184149231"/>
      <w:r w:rsidRPr="006D57A3">
        <w:t>De uitgevoerde Diensten kunnen door of namens EUR worden gekeurd. Opdrachtnemer zal zonder kosten voor EUR alle medewerking verlenen en informatie verschaffen om de keuring mogelijk te maken. De overige kosten van keuring zijn voor rekening van EUR.</w:t>
      </w:r>
      <w:bookmarkEnd w:id="74"/>
      <w:bookmarkEnd w:id="75"/>
      <w:bookmarkEnd w:id="76"/>
      <w:bookmarkEnd w:id="77"/>
      <w:r w:rsidRPr="006D57A3">
        <w:t xml:space="preserve"> </w:t>
      </w:r>
    </w:p>
    <w:p w14:paraId="76F5225E" w14:textId="77777777" w:rsidR="00CC7BA4" w:rsidRDefault="00CC7BA4" w:rsidP="00CC7BA4">
      <w:pPr>
        <w:pStyle w:val="Heading1"/>
      </w:pPr>
      <w:bookmarkStart w:id="78" w:name="_Toc184149232"/>
      <w:r w:rsidRPr="000F454C">
        <w:t>Overdracht van rechten en verplichtingen</w:t>
      </w:r>
      <w:bookmarkEnd w:id="78"/>
    </w:p>
    <w:p w14:paraId="1DDA459C" w14:textId="77777777" w:rsidR="000B53A6" w:rsidRDefault="00CC7BA4" w:rsidP="000B53A6">
      <w:pPr>
        <w:pStyle w:val="Heading2"/>
      </w:pPr>
      <w:bookmarkStart w:id="79" w:name="_Toc177563792"/>
      <w:bookmarkStart w:id="80" w:name="_Toc177564092"/>
      <w:bookmarkStart w:id="81" w:name="_Toc177642078"/>
      <w:bookmarkStart w:id="82" w:name="_Toc184149233"/>
      <w:r w:rsidRPr="00210C66">
        <w:t xml:space="preserve">Partijen mogen de uit de Overeenkomst voortvloeiende rechten en verplichtingen niet zonder voorafgaande </w:t>
      </w:r>
      <w:r w:rsidR="0035691C">
        <w:t>s</w:t>
      </w:r>
      <w:r w:rsidRPr="00210C66">
        <w:t xml:space="preserve">chriftelijke toestemming van de andere </w:t>
      </w:r>
      <w:r>
        <w:t>P</w:t>
      </w:r>
      <w:r w:rsidRPr="00210C66">
        <w:t>artij aan een derde overdragen.</w:t>
      </w:r>
      <w:bookmarkStart w:id="83" w:name="_Toc177563794"/>
      <w:bookmarkStart w:id="84" w:name="_Toc177564094"/>
      <w:bookmarkStart w:id="85" w:name="_Toc177642079"/>
      <w:bookmarkStart w:id="86" w:name="_Toc184149234"/>
      <w:bookmarkEnd w:id="79"/>
      <w:bookmarkEnd w:id="80"/>
      <w:bookmarkEnd w:id="81"/>
      <w:bookmarkEnd w:id="82"/>
    </w:p>
    <w:p w14:paraId="1149C27C" w14:textId="2B3B528A" w:rsidR="00CC7BA4" w:rsidRDefault="00CC7BA4" w:rsidP="000B53A6">
      <w:pPr>
        <w:pStyle w:val="Heading2"/>
      </w:pPr>
      <w:r w:rsidRPr="00210C66">
        <w:t xml:space="preserve">Opdrachtnemer blijft </w:t>
      </w:r>
      <w:r>
        <w:t xml:space="preserve">verantwoordelijk voor de </w:t>
      </w:r>
      <w:r w:rsidR="00313B04">
        <w:t xml:space="preserve">nakoming van </w:t>
      </w:r>
      <w:r w:rsidR="00394515">
        <w:t>de</w:t>
      </w:r>
      <w:r w:rsidR="007C61DB">
        <w:t xml:space="preserve"> op hem rustende</w:t>
      </w:r>
      <w:r w:rsidR="00394515">
        <w:t xml:space="preserve"> verplichting onder de Overeenkomst</w:t>
      </w:r>
      <w:r>
        <w:t xml:space="preserve"> totdat de overdracht definitief is.</w:t>
      </w:r>
      <w:bookmarkEnd w:id="83"/>
      <w:bookmarkEnd w:id="84"/>
      <w:bookmarkEnd w:id="85"/>
      <w:bookmarkEnd w:id="86"/>
      <w:r>
        <w:t xml:space="preserve"> </w:t>
      </w:r>
    </w:p>
    <w:p w14:paraId="1CA4317D" w14:textId="3741D545" w:rsidR="00CC7BA4" w:rsidRDefault="008646E7" w:rsidP="00CC7BA4">
      <w:pPr>
        <w:pStyle w:val="Heading1"/>
      </w:pPr>
      <w:bookmarkStart w:id="87" w:name="_Toc184149235"/>
      <w:r>
        <w:t xml:space="preserve">Prijzen, </w:t>
      </w:r>
      <w:r w:rsidR="00CC7BA4" w:rsidRPr="000F454C">
        <w:t>Facturering en betaling</w:t>
      </w:r>
      <w:bookmarkEnd w:id="87"/>
    </w:p>
    <w:p w14:paraId="4C70C4EC" w14:textId="77777777" w:rsidR="008646E7" w:rsidRDefault="008646E7" w:rsidP="008646E7">
      <w:pPr>
        <w:pStyle w:val="Heading2"/>
      </w:pPr>
      <w:bookmarkStart w:id="88" w:name="_Toc177642083"/>
      <w:bookmarkStart w:id="89" w:name="_Toc184149236"/>
      <w:bookmarkStart w:id="90" w:name="_Toc177563811"/>
      <w:bookmarkStart w:id="91" w:name="_Toc177564111"/>
      <w:r>
        <w:t>Opdrachtnemer brengt voor de Diensten de Prijs in rekening zoals overeengekomen in de Overeenkomst.</w:t>
      </w:r>
      <w:bookmarkEnd w:id="88"/>
      <w:bookmarkEnd w:id="89"/>
      <w:r>
        <w:t xml:space="preserve"> </w:t>
      </w:r>
    </w:p>
    <w:p w14:paraId="242B204A" w14:textId="5756E8BA" w:rsidR="00CC7BA4" w:rsidRDefault="00CC7BA4" w:rsidP="00271BD0">
      <w:pPr>
        <w:pStyle w:val="Heading2"/>
      </w:pPr>
      <w:bookmarkStart w:id="92" w:name="_Toc177642084"/>
      <w:bookmarkStart w:id="93" w:name="_Toc184149237"/>
      <w:r>
        <w:t xml:space="preserve">Facturen </w:t>
      </w:r>
      <w:r w:rsidR="00460451">
        <w:t>dienen te</w:t>
      </w:r>
      <w:r w:rsidR="007C4FA7">
        <w:t xml:space="preserve"> voldoen aan de wettelijke eisen</w:t>
      </w:r>
      <w:r w:rsidR="003E0CE8">
        <w:t xml:space="preserve"> en </w:t>
      </w:r>
      <w:r w:rsidR="00C56804">
        <w:t>de meest recente factuurvoorwaarden zoals vermeld op de website van de EUR</w:t>
      </w:r>
      <w:r>
        <w:t xml:space="preserve">: </w:t>
      </w:r>
      <w:hyperlink r:id="rId11" w:history="1">
        <w:r w:rsidRPr="007115DE">
          <w:rPr>
            <w:rStyle w:val="Hyperlink"/>
            <w:rFonts w:cstheme="minorHAnsi"/>
          </w:rPr>
          <w:t>https://www.eur.nl/over-de-eur/organisatie-en-bestuur/professional-services/factuurvoorwaarden</w:t>
        </w:r>
      </w:hyperlink>
      <w:r w:rsidRPr="002D0674">
        <w:rPr>
          <w:rFonts w:cstheme="minorHAnsi"/>
          <w:color w:val="000000"/>
        </w:rPr>
        <w:t>.</w:t>
      </w:r>
      <w:bookmarkStart w:id="94" w:name="_Toc177563814"/>
      <w:bookmarkStart w:id="95" w:name="_Toc177564114"/>
      <w:bookmarkStart w:id="96" w:name="_Toc177642085"/>
      <w:bookmarkEnd w:id="90"/>
      <w:bookmarkEnd w:id="91"/>
      <w:bookmarkEnd w:id="92"/>
      <w:r w:rsidR="00271BD0">
        <w:rPr>
          <w:rFonts w:cstheme="minorHAnsi"/>
          <w:color w:val="000000"/>
        </w:rPr>
        <w:t xml:space="preserve"> </w:t>
      </w:r>
      <w:r w:rsidRPr="009F1313">
        <w:t>EUR</w:t>
      </w:r>
      <w:r w:rsidR="005D2A91">
        <w:t xml:space="preserve"> betaalt facturen</w:t>
      </w:r>
      <w:r w:rsidRPr="009F1313">
        <w:t xml:space="preserve"> </w:t>
      </w:r>
      <w:r w:rsidR="00EF3F7C">
        <w:t xml:space="preserve">die aan deze voorwaarden voldoen </w:t>
      </w:r>
      <w:r w:rsidRPr="009F1313">
        <w:t>binnen 30 dagen na ontvangst</w:t>
      </w:r>
      <w:r>
        <w:t>.</w:t>
      </w:r>
      <w:bookmarkEnd w:id="93"/>
      <w:bookmarkEnd w:id="94"/>
      <w:bookmarkEnd w:id="95"/>
      <w:bookmarkEnd w:id="96"/>
    </w:p>
    <w:p w14:paraId="2582808A" w14:textId="167994C1" w:rsidR="00CC7BA4" w:rsidRDefault="00CC7BA4" w:rsidP="00CC7BA4">
      <w:pPr>
        <w:pStyle w:val="Heading2"/>
      </w:pPr>
      <w:bookmarkStart w:id="97" w:name="_Toc177563815"/>
      <w:bookmarkStart w:id="98" w:name="_Toc177564115"/>
      <w:bookmarkStart w:id="99" w:name="_Toc177642086"/>
      <w:bookmarkStart w:id="100" w:name="_Toc184149238"/>
      <w:r w:rsidRPr="00284E26">
        <w:lastRenderedPageBreak/>
        <w:t xml:space="preserve">EUR is bevoegd </w:t>
      </w:r>
      <w:r>
        <w:t>de</w:t>
      </w:r>
      <w:r w:rsidRPr="00284E26">
        <w:t xml:space="preserve"> betaling van een factuur op te schorten, indien</w:t>
      </w:r>
      <w:r w:rsidR="00C4791D">
        <w:t xml:space="preserve"> Opdrachtnemer</w:t>
      </w:r>
      <w:r w:rsidRPr="00284E26">
        <w:t xml:space="preserve"> </w:t>
      </w:r>
      <w:r w:rsidR="001F788C">
        <w:t>naar de</w:t>
      </w:r>
      <w:r w:rsidRPr="00284E26">
        <w:t xml:space="preserve"> mening </w:t>
      </w:r>
      <w:r w:rsidR="001F788C">
        <w:t>van EUR</w:t>
      </w:r>
      <w:r w:rsidRPr="00284E26">
        <w:t xml:space="preserve"> </w:t>
      </w:r>
      <w:r w:rsidR="00C4791D">
        <w:t xml:space="preserve">tekortschiet in de nakoming van </w:t>
      </w:r>
      <w:r w:rsidRPr="00284E26">
        <w:t>de Overeenkomst</w:t>
      </w:r>
      <w:r w:rsidR="00C4791D">
        <w:t xml:space="preserve">. </w:t>
      </w:r>
      <w:r w:rsidR="00894CA8">
        <w:t>Dit geeft Opdrachtnemer niet het recht</w:t>
      </w:r>
      <w:r w:rsidR="00B54666">
        <w:t xml:space="preserve"> om haar werkzaamheden onder de Overeenkomst op te schorten.</w:t>
      </w:r>
      <w:bookmarkEnd w:id="97"/>
      <w:bookmarkEnd w:id="98"/>
      <w:bookmarkEnd w:id="99"/>
      <w:bookmarkEnd w:id="100"/>
    </w:p>
    <w:p w14:paraId="39CE6ABF" w14:textId="56FDC8E0" w:rsidR="00CC7BA4" w:rsidRDefault="00CC7BA4" w:rsidP="00CC7BA4">
      <w:pPr>
        <w:pStyle w:val="Heading2"/>
        <w:rPr>
          <w:spacing w:val="2"/>
        </w:rPr>
      </w:pPr>
      <w:bookmarkStart w:id="101" w:name="_Toc177563816"/>
      <w:bookmarkStart w:id="102" w:name="_Toc177564116"/>
      <w:bookmarkStart w:id="103" w:name="_Toc177642087"/>
      <w:bookmarkStart w:id="104" w:name="_Toc184149239"/>
      <w:r w:rsidRPr="00284E26">
        <w:rPr>
          <w:spacing w:val="-1"/>
        </w:rPr>
        <w:t>EUR</w:t>
      </w:r>
      <w:r w:rsidRPr="00284E26">
        <w:rPr>
          <w:spacing w:val="-4"/>
        </w:rPr>
        <w:t xml:space="preserve"> </w:t>
      </w:r>
      <w:r w:rsidR="00C353A0">
        <w:rPr>
          <w:spacing w:val="2"/>
        </w:rPr>
        <w:t xml:space="preserve">is bevoegd al haar schulden aan Opdrachtnemer te verrekenen met </w:t>
      </w:r>
      <w:r w:rsidR="008F7727">
        <w:rPr>
          <w:spacing w:val="2"/>
        </w:rPr>
        <w:t>vorderingen van Opdrachtnemer op EUR. Opdrachtnemer doet afstand van ieder recht op verrekening.</w:t>
      </w:r>
      <w:bookmarkEnd w:id="101"/>
      <w:bookmarkEnd w:id="102"/>
      <w:bookmarkEnd w:id="103"/>
      <w:bookmarkEnd w:id="104"/>
    </w:p>
    <w:p w14:paraId="2D5162A0" w14:textId="77777777" w:rsidR="00E24535" w:rsidRDefault="00E24535" w:rsidP="00E24535">
      <w:pPr>
        <w:pStyle w:val="Heading1"/>
      </w:pPr>
      <w:bookmarkStart w:id="105" w:name="_Toc184149240"/>
      <w:r w:rsidRPr="000F454C">
        <w:t>Intellectuele Eigendomsrechten</w:t>
      </w:r>
      <w:bookmarkEnd w:id="105"/>
    </w:p>
    <w:p w14:paraId="264159CF" w14:textId="6647A3BE" w:rsidR="00E24535" w:rsidRPr="00E65F71" w:rsidRDefault="00E24535" w:rsidP="00E24535">
      <w:pPr>
        <w:pStyle w:val="Heading2"/>
      </w:pPr>
      <w:bookmarkStart w:id="106" w:name="_Toc177563819"/>
      <w:bookmarkStart w:id="107" w:name="_Toc177564119"/>
      <w:bookmarkStart w:id="108" w:name="_Toc177642089"/>
      <w:bookmarkStart w:id="109" w:name="_Toc184149241"/>
      <w:r w:rsidRPr="00E65F71">
        <w:t xml:space="preserve">Partijen </w:t>
      </w:r>
      <w:r>
        <w:t>respecteren elkaars Intellectuele Eigendomsrechten ontstaan buiten de Overeenkomst. De</w:t>
      </w:r>
      <w:r w:rsidR="009E5D10">
        <w:t xml:space="preserve"> andere Partij kan hier geen rechten aan ontlenen</w:t>
      </w:r>
      <w:r w:rsidR="003D09F0">
        <w:t>,</w:t>
      </w:r>
      <w:r w:rsidRPr="00E65F71">
        <w:t xml:space="preserve"> tenzij dit uitdrukkelijk is overeengekomen.</w:t>
      </w:r>
      <w:bookmarkEnd w:id="106"/>
      <w:bookmarkEnd w:id="107"/>
      <w:bookmarkEnd w:id="108"/>
      <w:bookmarkEnd w:id="109"/>
      <w:r>
        <w:t xml:space="preserve"> </w:t>
      </w:r>
    </w:p>
    <w:p w14:paraId="341F3131" w14:textId="0AA201BD" w:rsidR="00E24535" w:rsidRDefault="002540AF" w:rsidP="00427631">
      <w:pPr>
        <w:pStyle w:val="Heading2"/>
      </w:pPr>
      <w:bookmarkStart w:id="110" w:name="_Toc177642094"/>
      <w:bookmarkStart w:id="111" w:name="_Toc184149242"/>
      <w:bookmarkStart w:id="112" w:name="_Toc177563820"/>
      <w:bookmarkStart w:id="113" w:name="_Toc177564120"/>
      <w:bookmarkStart w:id="114" w:name="_Toc177642090"/>
      <w:r>
        <w:rPr>
          <w:rFonts w:eastAsia="Arial" w:cs="Arial"/>
          <w:bCs/>
        </w:rPr>
        <w:t>Opdrachtnemer staat ervoor in dat bij de uitvoering van de Overeenkomst geen inbreuk wordt gemaakt op Intellectuele Eigendomsrechten van EUR en/of derden en dat EUR vrij en ongestoord gebruik kan maken van de (Resultaten van) de geleverde Diensten.</w:t>
      </w:r>
      <w:bookmarkEnd w:id="110"/>
      <w:r w:rsidRPr="00A63140">
        <w:rPr>
          <w:rFonts w:eastAsia="Arial" w:cs="Arial"/>
          <w:bCs/>
        </w:rPr>
        <w:t xml:space="preserve"> </w:t>
      </w:r>
      <w:r w:rsidR="00E24535" w:rsidRPr="00F74B36">
        <w:t xml:space="preserve">Alle </w:t>
      </w:r>
      <w:r w:rsidR="00E24535">
        <w:t>Resultaten</w:t>
      </w:r>
      <w:r w:rsidR="00E24535" w:rsidRPr="00F74B36">
        <w:t xml:space="preserve"> komen toe aan EUR. </w:t>
      </w:r>
      <w:proofErr w:type="gramStart"/>
      <w:r w:rsidR="00E24535">
        <w:t>Indien</w:t>
      </w:r>
      <w:proofErr w:type="gramEnd"/>
      <w:r w:rsidR="00E24535">
        <w:t xml:space="preserve"> deze tot stand zijn gekomen met gebruikmaking van reeds bestaande Intellectuele Eigendomsrechten van Opdrachtnemer, </w:t>
      </w:r>
      <w:r w:rsidR="00E24535" w:rsidRPr="00427631">
        <w:rPr>
          <w:rFonts w:eastAsia="Arial" w:cs="Arial"/>
          <w:bCs/>
          <w:spacing w:val="-16"/>
        </w:rPr>
        <w:t xml:space="preserve">zal </w:t>
      </w:r>
      <w:r w:rsidR="00E24535" w:rsidRPr="00427631">
        <w:rPr>
          <w:rFonts w:eastAsia="Arial" w:cs="Arial"/>
          <w:bCs/>
        </w:rPr>
        <w:t>Opdracht</w:t>
      </w:r>
      <w:r w:rsidR="00E24535" w:rsidRPr="00427631">
        <w:rPr>
          <w:rFonts w:eastAsia="Arial" w:cs="Arial"/>
          <w:bCs/>
          <w:spacing w:val="1"/>
        </w:rPr>
        <w:t>n</w:t>
      </w:r>
      <w:r w:rsidR="00E24535" w:rsidRPr="00427631">
        <w:rPr>
          <w:rFonts w:eastAsia="Arial" w:cs="Arial"/>
          <w:bCs/>
        </w:rPr>
        <w:t>e</w:t>
      </w:r>
      <w:r w:rsidR="00E24535" w:rsidRPr="00427631">
        <w:rPr>
          <w:rFonts w:eastAsia="Arial" w:cs="Arial"/>
          <w:bCs/>
          <w:spacing w:val="4"/>
        </w:rPr>
        <w:t>m</w:t>
      </w:r>
      <w:r w:rsidR="00E24535" w:rsidRPr="00427631">
        <w:rPr>
          <w:rFonts w:eastAsia="Arial" w:cs="Arial"/>
          <w:bCs/>
        </w:rPr>
        <w:t>er</w:t>
      </w:r>
      <w:r w:rsidR="00E24535" w:rsidRPr="00427631">
        <w:rPr>
          <w:rFonts w:eastAsia="Arial" w:cs="Arial"/>
          <w:bCs/>
          <w:spacing w:val="-14"/>
        </w:rPr>
        <w:t xml:space="preserve"> </w:t>
      </w:r>
      <w:r w:rsidR="00E24535" w:rsidRPr="00427631">
        <w:rPr>
          <w:rFonts w:eastAsia="Arial" w:cs="Arial"/>
          <w:bCs/>
        </w:rPr>
        <w:t>hiervoor aan</w:t>
      </w:r>
      <w:r w:rsidR="00E24535" w:rsidRPr="00427631">
        <w:rPr>
          <w:rFonts w:eastAsia="Arial" w:cs="Arial"/>
          <w:bCs/>
          <w:spacing w:val="-4"/>
        </w:rPr>
        <w:t xml:space="preserve"> </w:t>
      </w:r>
      <w:r w:rsidR="00E24535" w:rsidRPr="00427631">
        <w:rPr>
          <w:rFonts w:eastAsia="Arial" w:cs="Arial"/>
          <w:bCs/>
          <w:spacing w:val="1"/>
        </w:rPr>
        <w:t>EUR</w:t>
      </w:r>
      <w:r w:rsidR="00E24535" w:rsidRPr="00427631">
        <w:rPr>
          <w:rFonts w:eastAsia="Arial" w:cs="Arial"/>
          <w:bCs/>
          <w:spacing w:val="-4"/>
        </w:rPr>
        <w:t xml:space="preserve"> </w:t>
      </w:r>
      <w:r w:rsidR="00E24535" w:rsidRPr="00427631">
        <w:rPr>
          <w:rFonts w:eastAsia="Arial" w:cs="Arial"/>
          <w:bCs/>
        </w:rPr>
        <w:t>e</w:t>
      </w:r>
      <w:r w:rsidR="00E24535" w:rsidRPr="00427631">
        <w:rPr>
          <w:rFonts w:eastAsia="Arial" w:cs="Arial"/>
          <w:bCs/>
          <w:spacing w:val="2"/>
        </w:rPr>
        <w:t>e</w:t>
      </w:r>
      <w:r w:rsidR="00E24535" w:rsidRPr="00427631">
        <w:rPr>
          <w:rFonts w:eastAsia="Arial" w:cs="Arial"/>
          <w:bCs/>
        </w:rPr>
        <w:t>n</w:t>
      </w:r>
      <w:r w:rsidR="00E24535" w:rsidRPr="00427631">
        <w:rPr>
          <w:rFonts w:eastAsia="Arial" w:cs="Arial"/>
          <w:bCs/>
          <w:spacing w:val="-3"/>
        </w:rPr>
        <w:t xml:space="preserve"> </w:t>
      </w:r>
      <w:r w:rsidR="00E24535" w:rsidRPr="00427631">
        <w:rPr>
          <w:rFonts w:eastAsia="Arial" w:cs="Arial"/>
          <w:bCs/>
          <w:spacing w:val="1"/>
        </w:rPr>
        <w:t>n</w:t>
      </w:r>
      <w:r w:rsidR="00E24535" w:rsidRPr="00427631">
        <w:rPr>
          <w:rFonts w:eastAsia="Arial" w:cs="Arial"/>
          <w:bCs/>
          <w:spacing w:val="-1"/>
        </w:rPr>
        <w:t>i</w:t>
      </w:r>
      <w:r w:rsidR="00E24535" w:rsidRPr="00427631">
        <w:rPr>
          <w:rFonts w:eastAsia="Arial" w:cs="Arial"/>
          <w:bCs/>
        </w:rPr>
        <w:t>e</w:t>
      </w:r>
      <w:r w:rsidR="00E24535" w:rsidRPr="00427631">
        <w:rPr>
          <w:rFonts w:eastAsia="Arial" w:cs="Arial"/>
          <w:bCs/>
          <w:spacing w:val="4"/>
        </w:rPr>
        <w:t>t</w:t>
      </w:r>
      <w:r w:rsidR="00E24535" w:rsidRPr="00427631">
        <w:rPr>
          <w:rFonts w:eastAsia="Arial" w:cs="Arial"/>
          <w:bCs/>
          <w:spacing w:val="1"/>
        </w:rPr>
        <w:t>-</w:t>
      </w:r>
      <w:r w:rsidR="00E24535" w:rsidRPr="00427631">
        <w:rPr>
          <w:rFonts w:eastAsia="Arial" w:cs="Arial"/>
          <w:bCs/>
        </w:rPr>
        <w:t>e</w:t>
      </w:r>
      <w:r w:rsidR="00E24535" w:rsidRPr="00427631">
        <w:rPr>
          <w:rFonts w:eastAsia="Arial" w:cs="Arial"/>
          <w:bCs/>
          <w:spacing w:val="1"/>
        </w:rPr>
        <w:t>xc</w:t>
      </w:r>
      <w:r w:rsidR="00E24535" w:rsidRPr="00427631">
        <w:rPr>
          <w:rFonts w:eastAsia="Arial" w:cs="Arial"/>
          <w:bCs/>
          <w:spacing w:val="-1"/>
        </w:rPr>
        <w:t>l</w:t>
      </w:r>
      <w:r w:rsidR="00E24535" w:rsidRPr="00427631">
        <w:rPr>
          <w:rFonts w:eastAsia="Arial" w:cs="Arial"/>
          <w:bCs/>
        </w:rPr>
        <w:t>u</w:t>
      </w:r>
      <w:r w:rsidR="00E24535" w:rsidRPr="00427631">
        <w:rPr>
          <w:rFonts w:eastAsia="Arial" w:cs="Arial"/>
          <w:bCs/>
          <w:spacing w:val="3"/>
        </w:rPr>
        <w:t>s</w:t>
      </w:r>
      <w:r w:rsidR="00E24535" w:rsidRPr="00427631">
        <w:rPr>
          <w:rFonts w:eastAsia="Arial" w:cs="Arial"/>
          <w:bCs/>
          <w:spacing w:val="-1"/>
        </w:rPr>
        <w:t>i</w:t>
      </w:r>
      <w:r w:rsidR="00E24535" w:rsidRPr="00427631">
        <w:rPr>
          <w:rFonts w:eastAsia="Arial" w:cs="Arial"/>
          <w:bCs/>
        </w:rPr>
        <w:t>ef en kosteloze g</w:t>
      </w:r>
      <w:r w:rsidR="00E24535" w:rsidRPr="00427631">
        <w:rPr>
          <w:rFonts w:eastAsia="Arial" w:cs="Arial"/>
          <w:bCs/>
          <w:spacing w:val="-1"/>
        </w:rPr>
        <w:t>e</w:t>
      </w:r>
      <w:r w:rsidR="00E24535" w:rsidRPr="00427631">
        <w:rPr>
          <w:rFonts w:eastAsia="Arial" w:cs="Arial"/>
          <w:bCs/>
        </w:rPr>
        <w:t>br</w:t>
      </w:r>
      <w:r w:rsidR="00E24535" w:rsidRPr="00427631">
        <w:rPr>
          <w:rFonts w:eastAsia="Arial" w:cs="Arial"/>
          <w:bCs/>
          <w:spacing w:val="2"/>
        </w:rPr>
        <w:t>u</w:t>
      </w:r>
      <w:r w:rsidR="00E24535" w:rsidRPr="00427631">
        <w:rPr>
          <w:rFonts w:eastAsia="Arial" w:cs="Arial"/>
          <w:bCs/>
          <w:spacing w:val="-1"/>
        </w:rPr>
        <w:t>i</w:t>
      </w:r>
      <w:r w:rsidR="00E24535" w:rsidRPr="00427631">
        <w:rPr>
          <w:rFonts w:eastAsia="Arial" w:cs="Arial"/>
          <w:bCs/>
          <w:spacing w:val="3"/>
        </w:rPr>
        <w:t>k</w:t>
      </w:r>
      <w:r w:rsidR="00E24535" w:rsidRPr="00427631">
        <w:rPr>
          <w:rFonts w:eastAsia="Arial" w:cs="Arial"/>
          <w:bCs/>
          <w:spacing w:val="1"/>
        </w:rPr>
        <w:t>sr</w:t>
      </w:r>
      <w:r w:rsidR="00E24535" w:rsidRPr="00427631">
        <w:rPr>
          <w:rFonts w:eastAsia="Arial" w:cs="Arial"/>
          <w:bCs/>
        </w:rPr>
        <w:t>e</w:t>
      </w:r>
      <w:r w:rsidR="00E24535" w:rsidRPr="00427631">
        <w:rPr>
          <w:rFonts w:eastAsia="Arial" w:cs="Arial"/>
          <w:bCs/>
          <w:spacing w:val="1"/>
        </w:rPr>
        <w:t>c</w:t>
      </w:r>
      <w:r w:rsidR="00E24535" w:rsidRPr="00427631">
        <w:rPr>
          <w:rFonts w:eastAsia="Arial" w:cs="Arial"/>
          <w:bCs/>
        </w:rPr>
        <w:t>ht</w:t>
      </w:r>
      <w:r w:rsidR="00E24535" w:rsidRPr="00427631">
        <w:rPr>
          <w:rFonts w:eastAsia="Arial" w:cs="Arial"/>
          <w:bCs/>
          <w:spacing w:val="-13"/>
        </w:rPr>
        <w:t xml:space="preserve"> </w:t>
      </w:r>
      <w:r w:rsidR="00E24535" w:rsidRPr="00427631">
        <w:rPr>
          <w:rFonts w:eastAsia="Arial" w:cs="Arial"/>
          <w:bCs/>
          <w:spacing w:val="-1"/>
        </w:rPr>
        <w:t>v</w:t>
      </w:r>
      <w:r w:rsidR="00E24535" w:rsidRPr="00427631">
        <w:rPr>
          <w:rFonts w:eastAsia="Arial" w:cs="Arial"/>
          <w:bCs/>
        </w:rPr>
        <w:t>o</w:t>
      </w:r>
      <w:r w:rsidR="00E24535" w:rsidRPr="00427631">
        <w:rPr>
          <w:rFonts w:eastAsia="Arial" w:cs="Arial"/>
          <w:bCs/>
          <w:spacing w:val="-1"/>
        </w:rPr>
        <w:t>o</w:t>
      </w:r>
      <w:r w:rsidR="00E24535" w:rsidRPr="00427631">
        <w:rPr>
          <w:rFonts w:eastAsia="Arial" w:cs="Arial"/>
          <w:bCs/>
        </w:rPr>
        <w:t>r</w:t>
      </w:r>
      <w:r w:rsidR="00E24535" w:rsidRPr="00427631">
        <w:rPr>
          <w:rFonts w:eastAsia="Arial" w:cs="Arial"/>
          <w:bCs/>
          <w:spacing w:val="-4"/>
        </w:rPr>
        <w:t xml:space="preserve"> </w:t>
      </w:r>
      <w:r w:rsidR="00E24535" w:rsidRPr="00427631">
        <w:rPr>
          <w:rFonts w:eastAsia="Arial" w:cs="Arial"/>
          <w:bCs/>
        </w:rPr>
        <w:t>o</w:t>
      </w:r>
      <w:r w:rsidR="00E24535" w:rsidRPr="00427631">
        <w:rPr>
          <w:rFonts w:eastAsia="Arial" w:cs="Arial"/>
          <w:bCs/>
          <w:spacing w:val="1"/>
        </w:rPr>
        <w:t>n</w:t>
      </w:r>
      <w:r w:rsidR="00E24535" w:rsidRPr="00427631">
        <w:rPr>
          <w:rFonts w:eastAsia="Arial" w:cs="Arial"/>
          <w:bCs/>
        </w:rPr>
        <w:t>b</w:t>
      </w:r>
      <w:r w:rsidR="00E24535" w:rsidRPr="00427631">
        <w:rPr>
          <w:rFonts w:eastAsia="Arial" w:cs="Arial"/>
          <w:bCs/>
          <w:spacing w:val="-1"/>
        </w:rPr>
        <w:t>e</w:t>
      </w:r>
      <w:r w:rsidR="00E24535" w:rsidRPr="00427631">
        <w:rPr>
          <w:rFonts w:eastAsia="Arial" w:cs="Arial"/>
          <w:bCs/>
          <w:spacing w:val="2"/>
        </w:rPr>
        <w:t>pa</w:t>
      </w:r>
      <w:r w:rsidR="00E24535" w:rsidRPr="00427631">
        <w:rPr>
          <w:rFonts w:eastAsia="Arial" w:cs="Arial"/>
          <w:bCs/>
        </w:rPr>
        <w:t>a</w:t>
      </w:r>
      <w:r w:rsidR="00E24535" w:rsidRPr="00427631">
        <w:rPr>
          <w:rFonts w:eastAsia="Arial" w:cs="Arial"/>
          <w:bCs/>
          <w:spacing w:val="-1"/>
        </w:rPr>
        <w:t>l</w:t>
      </w:r>
      <w:r w:rsidR="00E24535" w:rsidRPr="00427631">
        <w:rPr>
          <w:rFonts w:eastAsia="Arial" w:cs="Arial"/>
          <w:bCs/>
          <w:spacing w:val="2"/>
        </w:rPr>
        <w:t>d</w:t>
      </w:r>
      <w:r w:rsidR="00E24535" w:rsidRPr="00427631">
        <w:rPr>
          <w:rFonts w:eastAsia="Arial" w:cs="Arial"/>
          <w:bCs/>
        </w:rPr>
        <w:t>e</w:t>
      </w:r>
      <w:r w:rsidR="00E24535" w:rsidRPr="00427631">
        <w:rPr>
          <w:rFonts w:eastAsia="Arial" w:cs="Arial"/>
          <w:bCs/>
          <w:spacing w:val="-10"/>
        </w:rPr>
        <w:t xml:space="preserve"> </w:t>
      </w:r>
      <w:r w:rsidR="00E24535" w:rsidRPr="00427631">
        <w:rPr>
          <w:rFonts w:eastAsia="Arial" w:cs="Arial"/>
          <w:bCs/>
          <w:spacing w:val="-1"/>
        </w:rPr>
        <w:t>d</w:t>
      </w:r>
      <w:r w:rsidR="00E24535" w:rsidRPr="00427631">
        <w:rPr>
          <w:rFonts w:eastAsia="Arial" w:cs="Arial"/>
          <w:bCs/>
          <w:spacing w:val="2"/>
        </w:rPr>
        <w:t>u</w:t>
      </w:r>
      <w:r w:rsidR="00E24535" w:rsidRPr="00427631">
        <w:rPr>
          <w:rFonts w:eastAsia="Arial" w:cs="Arial"/>
          <w:bCs/>
        </w:rPr>
        <w:t>ur verlenen.</w:t>
      </w:r>
      <w:bookmarkEnd w:id="111"/>
    </w:p>
    <w:p w14:paraId="72C212E1" w14:textId="2ACC1C64" w:rsidR="00E24535" w:rsidRPr="00E65F71" w:rsidRDefault="00E24535" w:rsidP="008422C6">
      <w:pPr>
        <w:pStyle w:val="Heading2"/>
      </w:pPr>
      <w:bookmarkStart w:id="115" w:name="_Toc184149243"/>
      <w:r>
        <w:t xml:space="preserve">Opdrachtnemer zal op eerste verzoek de vereiste medewerking verlenen voor de overdracht van de Intellectuele Eigendomsrechten aan EUR. Enkel EUR is bevoegd </w:t>
      </w:r>
      <w:r w:rsidRPr="004B0E98">
        <w:t xml:space="preserve">Intellectuele Eigendomsrechten </w:t>
      </w:r>
      <w:r>
        <w:t>te registreren, aan te vragen of vast te leggen.</w:t>
      </w:r>
      <w:r w:rsidRPr="004B0E98">
        <w:t xml:space="preserve"> </w:t>
      </w:r>
      <w:r w:rsidR="00905964">
        <w:t>Indien</w:t>
      </w:r>
      <w:r>
        <w:t xml:space="preserve"> mogelijk zal Opdrachtnemer afstand doen van </w:t>
      </w:r>
      <w:r w:rsidR="00905964">
        <w:t xml:space="preserve">persoonlijkheidsrechten of </w:t>
      </w:r>
      <w:r>
        <w:t xml:space="preserve">nadere </w:t>
      </w:r>
      <w:r w:rsidR="0035691C">
        <w:t>s</w:t>
      </w:r>
      <w:r>
        <w:t xml:space="preserve">chriftelijke afspraken </w:t>
      </w:r>
      <w:r w:rsidR="00C1463F">
        <w:t>maken met</w:t>
      </w:r>
      <w:r>
        <w:t xml:space="preserve"> EUR </w:t>
      </w:r>
      <w:r w:rsidR="00C1463F">
        <w:t>over het gebruik hiervan</w:t>
      </w:r>
      <w:r>
        <w:t>.</w:t>
      </w:r>
      <w:bookmarkEnd w:id="112"/>
      <w:bookmarkEnd w:id="113"/>
      <w:bookmarkEnd w:id="114"/>
      <w:bookmarkEnd w:id="115"/>
      <w:r w:rsidRPr="00E65F71">
        <w:t xml:space="preserve"> </w:t>
      </w:r>
    </w:p>
    <w:p w14:paraId="361DD8FE" w14:textId="4152C64A" w:rsidR="00E24535" w:rsidRDefault="00E24535" w:rsidP="00E24535">
      <w:pPr>
        <w:pStyle w:val="Heading2"/>
      </w:pPr>
      <w:bookmarkStart w:id="116" w:name="_Toc177563824"/>
      <w:bookmarkStart w:id="117" w:name="_Toc177564124"/>
      <w:bookmarkStart w:id="118" w:name="_Toc177642095"/>
      <w:bookmarkStart w:id="119" w:name="_Toc184149244"/>
      <w:r>
        <w:rPr>
          <w:rFonts w:eastAsia="Arial" w:cs="Arial"/>
          <w:bCs/>
        </w:rPr>
        <w:t xml:space="preserve">Partijen </w:t>
      </w:r>
      <w:r w:rsidRPr="00A63140">
        <w:rPr>
          <w:rFonts w:eastAsia="Arial" w:cs="Arial"/>
          <w:bCs/>
        </w:rPr>
        <w:t xml:space="preserve">zijn </w:t>
      </w:r>
      <w:r>
        <w:rPr>
          <w:rFonts w:eastAsia="Arial" w:cs="Arial"/>
          <w:bCs/>
        </w:rPr>
        <w:t>enkel</w:t>
      </w:r>
      <w:r w:rsidRPr="00A63140">
        <w:rPr>
          <w:rFonts w:eastAsia="Arial" w:cs="Arial"/>
          <w:bCs/>
        </w:rPr>
        <w:t xml:space="preserve"> gerechtigd </w:t>
      </w:r>
      <w:r>
        <w:rPr>
          <w:bCs/>
        </w:rPr>
        <w:t>met</w:t>
      </w:r>
      <w:r w:rsidRPr="00A63140">
        <w:rPr>
          <w:bCs/>
        </w:rPr>
        <w:t xml:space="preserve"> voorgaande </w:t>
      </w:r>
      <w:r w:rsidR="0035691C">
        <w:rPr>
          <w:bCs/>
        </w:rPr>
        <w:t>s</w:t>
      </w:r>
      <w:r>
        <w:rPr>
          <w:bCs/>
        </w:rPr>
        <w:t xml:space="preserve">chriftelijke </w:t>
      </w:r>
      <w:r w:rsidRPr="00A63140">
        <w:rPr>
          <w:bCs/>
        </w:rPr>
        <w:t xml:space="preserve">toestemming elkaars naam, handelsnaam en/of (beeld)merken in welke </w:t>
      </w:r>
      <w:r>
        <w:rPr>
          <w:bCs/>
        </w:rPr>
        <w:t>context</w:t>
      </w:r>
      <w:r w:rsidRPr="00A63140">
        <w:rPr>
          <w:bCs/>
        </w:rPr>
        <w:t xml:space="preserve"> dan ook te gebruiken.</w:t>
      </w:r>
      <w:bookmarkEnd w:id="116"/>
      <w:bookmarkEnd w:id="117"/>
      <w:bookmarkEnd w:id="118"/>
      <w:bookmarkEnd w:id="119"/>
    </w:p>
    <w:p w14:paraId="2AAA967C" w14:textId="77777777" w:rsidR="00E24535" w:rsidRDefault="00E24535" w:rsidP="00E24535">
      <w:pPr>
        <w:pStyle w:val="Heading1"/>
      </w:pPr>
      <w:bookmarkStart w:id="120" w:name="_Toc184149245"/>
      <w:r w:rsidRPr="000F454C">
        <w:t>Geheimhouding</w:t>
      </w:r>
      <w:bookmarkEnd w:id="120"/>
      <w:r w:rsidRPr="000F454C">
        <w:t xml:space="preserve"> </w:t>
      </w:r>
    </w:p>
    <w:p w14:paraId="36062F72" w14:textId="77777777" w:rsidR="00F657D3" w:rsidRDefault="00E24535" w:rsidP="00F657D3">
      <w:pPr>
        <w:pStyle w:val="Heading2"/>
        <w:rPr>
          <w:rFonts w:eastAsia="Arial" w:cs="Arial"/>
        </w:rPr>
      </w:pPr>
      <w:bookmarkStart w:id="121" w:name="_Toc184149246"/>
      <w:bookmarkStart w:id="122" w:name="_Toc177563826"/>
      <w:bookmarkStart w:id="123" w:name="_Toc177564126"/>
      <w:bookmarkStart w:id="124" w:name="_Toc177642097"/>
      <w:r w:rsidRPr="004B0E98">
        <w:rPr>
          <w:rFonts w:eastAsia="Arial" w:cs="Arial"/>
        </w:rPr>
        <w:t xml:space="preserve">Partijen </w:t>
      </w:r>
      <w:r>
        <w:rPr>
          <w:rFonts w:eastAsia="Arial" w:cs="Arial"/>
        </w:rPr>
        <w:t>komen overeen de voorwaarden van de Overeenkomst en alle daarmee verband houdende mededelingen en informatie</w:t>
      </w:r>
      <w:r w:rsidR="002668D5">
        <w:rPr>
          <w:rFonts w:eastAsia="Arial" w:cs="Arial"/>
        </w:rPr>
        <w:t>,</w:t>
      </w:r>
      <w:r>
        <w:rPr>
          <w:rFonts w:eastAsia="Arial" w:cs="Arial"/>
        </w:rPr>
        <w:t xml:space="preserve"> die redelijkerwijs als vertrouwelijk moet worden beschouwd, vertrouwelijk te houden, tenzij openbaarmaking wettelijk verplicht is.</w:t>
      </w:r>
      <w:bookmarkEnd w:id="121"/>
      <w:r>
        <w:rPr>
          <w:rFonts w:eastAsia="Arial" w:cs="Arial"/>
        </w:rPr>
        <w:t xml:space="preserve"> </w:t>
      </w:r>
      <w:bookmarkStart w:id="125" w:name="_Toc184149247"/>
      <w:bookmarkEnd w:id="122"/>
      <w:bookmarkEnd w:id="123"/>
      <w:bookmarkEnd w:id="124"/>
    </w:p>
    <w:p w14:paraId="76B61F02" w14:textId="514743F0" w:rsidR="00E24535" w:rsidRPr="00F657D3" w:rsidRDefault="00E24535" w:rsidP="00F657D3">
      <w:pPr>
        <w:pStyle w:val="Heading2"/>
        <w:rPr>
          <w:rFonts w:eastAsia="Arial" w:cs="Arial"/>
        </w:rPr>
      </w:pPr>
      <w:r w:rsidRPr="00F657D3">
        <w:rPr>
          <w:rFonts w:eastAsia="Arial" w:cs="Arial"/>
        </w:rPr>
        <w:t>Opdrachtnemer zal deze informatie alleen delen met Personeel als dit noodzakelijk is voor de uitvoering van de Overeenkomst.</w:t>
      </w:r>
      <w:bookmarkEnd w:id="125"/>
    </w:p>
    <w:p w14:paraId="43D09A1F" w14:textId="77777777" w:rsidR="00E24535" w:rsidRDefault="00E24535" w:rsidP="00E24535">
      <w:pPr>
        <w:pStyle w:val="Heading1"/>
      </w:pPr>
      <w:bookmarkStart w:id="126" w:name="_Toc184149248"/>
      <w:r>
        <w:t>Gegevensbescherming</w:t>
      </w:r>
      <w:bookmarkEnd w:id="126"/>
      <w:r>
        <w:t xml:space="preserve"> </w:t>
      </w:r>
    </w:p>
    <w:p w14:paraId="2CD565BE" w14:textId="0C786290" w:rsidR="00E24535" w:rsidRPr="006226AE" w:rsidRDefault="00E24535" w:rsidP="006226AE">
      <w:pPr>
        <w:pStyle w:val="Heading2"/>
        <w:rPr>
          <w:rFonts w:eastAsia="Arial"/>
        </w:rPr>
      </w:pPr>
      <w:bookmarkStart w:id="127" w:name="_Toc184124932"/>
      <w:bookmarkStart w:id="128" w:name="_Toc184149249"/>
      <w:bookmarkStart w:id="129" w:name="_Toc177563833"/>
      <w:bookmarkStart w:id="130" w:name="_Toc177564133"/>
      <w:bookmarkStart w:id="131" w:name="_Toc177717210"/>
      <w:bookmarkStart w:id="132" w:name="_Toc179186880"/>
      <w:r>
        <w:rPr>
          <w:rFonts w:cs="Times New Roman"/>
          <w:szCs w:val="24"/>
        </w:rPr>
        <w:t xml:space="preserve">Indien </w:t>
      </w:r>
      <w:r w:rsidR="00254E4B">
        <w:rPr>
          <w:rFonts w:cs="Times New Roman"/>
          <w:szCs w:val="24"/>
        </w:rPr>
        <w:t>Opdrachtnemer</w:t>
      </w:r>
      <w:r>
        <w:rPr>
          <w:rFonts w:cs="Times New Roman"/>
          <w:szCs w:val="24"/>
        </w:rPr>
        <w:t xml:space="preserve"> data (al dan niet inclusief persoonsgegevens) verwerkt in het kader van de Overeenkomst zal </w:t>
      </w:r>
      <w:r w:rsidR="00254E4B">
        <w:rPr>
          <w:rFonts w:cs="Times New Roman"/>
          <w:szCs w:val="24"/>
        </w:rPr>
        <w:t>Opdrachtnemer</w:t>
      </w:r>
      <w:r>
        <w:rPr>
          <w:rFonts w:cs="Times New Roman"/>
          <w:szCs w:val="24"/>
        </w:rPr>
        <w:t xml:space="preserve"> dit doen </w:t>
      </w:r>
      <w:r w:rsidRPr="007E1146">
        <w:rPr>
          <w:rFonts w:eastAsia="Arial"/>
        </w:rPr>
        <w:t xml:space="preserve">op </w:t>
      </w:r>
      <w:r>
        <w:rPr>
          <w:rFonts w:eastAsia="Arial"/>
        </w:rPr>
        <w:t xml:space="preserve">een </w:t>
      </w:r>
      <w:r w:rsidRPr="007E1146">
        <w:rPr>
          <w:rFonts w:eastAsia="Arial"/>
        </w:rPr>
        <w:t xml:space="preserve">behoorlijke en zorgvuldige wijze en in overeenstemming met de </w:t>
      </w:r>
      <w:r>
        <w:rPr>
          <w:rFonts w:eastAsia="Arial"/>
        </w:rPr>
        <w:t xml:space="preserve">op de </w:t>
      </w:r>
      <w:r w:rsidR="00432C7D">
        <w:rPr>
          <w:rFonts w:cs="Times New Roman"/>
          <w:szCs w:val="24"/>
        </w:rPr>
        <w:t>Opdrachtnemer</w:t>
      </w:r>
      <w:r w:rsidR="00432C7D">
        <w:rPr>
          <w:rFonts w:eastAsia="Arial"/>
        </w:rPr>
        <w:t xml:space="preserve"> </w:t>
      </w:r>
      <w:r>
        <w:rPr>
          <w:rFonts w:eastAsia="Arial"/>
        </w:rPr>
        <w:t xml:space="preserve">rustende verplichtingen onder de </w:t>
      </w:r>
      <w:r w:rsidRPr="007E1146">
        <w:rPr>
          <w:rFonts w:eastAsia="Arial"/>
        </w:rPr>
        <w:t>toepasselijke wet- en regelgeving</w:t>
      </w:r>
      <w:r>
        <w:rPr>
          <w:rFonts w:eastAsia="Arial"/>
        </w:rPr>
        <w:t xml:space="preserve"> op het gebied van gegevensbescherming</w:t>
      </w:r>
      <w:r w:rsidR="003100C4">
        <w:rPr>
          <w:rFonts w:eastAsia="Arial"/>
        </w:rPr>
        <w:t>,</w:t>
      </w:r>
      <w:r w:rsidR="00B20540">
        <w:rPr>
          <w:rFonts w:eastAsia="Arial"/>
        </w:rPr>
        <w:t xml:space="preserve"> </w:t>
      </w:r>
      <w:r>
        <w:rPr>
          <w:rFonts w:eastAsia="Arial"/>
        </w:rPr>
        <w:t>informatiebeveiliging</w:t>
      </w:r>
      <w:r w:rsidR="00B20540">
        <w:rPr>
          <w:rFonts w:eastAsia="Arial"/>
        </w:rPr>
        <w:t xml:space="preserve"> en kunstmatige intelligentie</w:t>
      </w:r>
      <w:r w:rsidRPr="007E1146">
        <w:rPr>
          <w:rFonts w:eastAsia="Arial"/>
        </w:rPr>
        <w:t>.</w:t>
      </w:r>
      <w:bookmarkEnd w:id="127"/>
      <w:bookmarkEnd w:id="128"/>
      <w:r w:rsidRPr="007E1146">
        <w:rPr>
          <w:rFonts w:eastAsia="Arial"/>
        </w:rPr>
        <w:t xml:space="preserve"> </w:t>
      </w:r>
      <w:bookmarkStart w:id="133" w:name="_Toc184124933"/>
      <w:bookmarkStart w:id="134" w:name="_Toc184149250"/>
      <w:proofErr w:type="gramStart"/>
      <w:r w:rsidRPr="006226AE">
        <w:rPr>
          <w:rFonts w:eastAsia="Arial"/>
        </w:rPr>
        <w:t>Indien</w:t>
      </w:r>
      <w:proofErr w:type="gramEnd"/>
      <w:r w:rsidRPr="006226AE">
        <w:rPr>
          <w:rFonts w:eastAsia="Arial"/>
        </w:rPr>
        <w:t xml:space="preserve"> naar het oordeel van EUR een nadere overeenkomst ten aanzien van de verwerking van persoonsgegevens gesloten dient te worden, zullen Partijen een model van EUR gebruiken.</w:t>
      </w:r>
      <w:bookmarkEnd w:id="129"/>
      <w:bookmarkEnd w:id="130"/>
      <w:bookmarkEnd w:id="131"/>
      <w:bookmarkEnd w:id="132"/>
      <w:bookmarkEnd w:id="133"/>
      <w:bookmarkEnd w:id="134"/>
    </w:p>
    <w:p w14:paraId="2F100D39" w14:textId="77777777" w:rsidR="00E24535" w:rsidRDefault="00E24535" w:rsidP="00E24535">
      <w:pPr>
        <w:pStyle w:val="Heading1"/>
      </w:pPr>
      <w:bookmarkStart w:id="135" w:name="_Toc184149251"/>
      <w:r w:rsidRPr="000F454C">
        <w:t>V</w:t>
      </w:r>
      <w:r w:rsidRPr="002903C2">
        <w:t>erzekeringen</w:t>
      </w:r>
      <w:bookmarkEnd w:id="135"/>
    </w:p>
    <w:p w14:paraId="15D8220B" w14:textId="0EF30C1C" w:rsidR="00E24535" w:rsidRDefault="00E24535" w:rsidP="00E24535">
      <w:pPr>
        <w:pStyle w:val="Heading2"/>
      </w:pPr>
      <w:bookmarkStart w:id="136" w:name="_Toc177563835"/>
      <w:bookmarkStart w:id="137" w:name="_Toc177564135"/>
      <w:bookmarkStart w:id="138" w:name="_Toc177642105"/>
      <w:bookmarkStart w:id="139" w:name="_Toc184149252"/>
      <w:r w:rsidRPr="0089173A">
        <w:t>Opdrachtnemer</w:t>
      </w:r>
      <w:r>
        <w:t xml:space="preserve"> houdt zich </w:t>
      </w:r>
      <w:r w:rsidR="005465C1">
        <w:t xml:space="preserve">gedurende de looptijd van de Overeenkomst </w:t>
      </w:r>
      <w:r>
        <w:t>adequaat verzekerd bij een verzekeraar met een goede naam tegen de risico’s voortvloeiend uit bedrijfs- c.q. beroepsaansprakelijkheid</w:t>
      </w:r>
      <w:r w:rsidR="00EA2BAD">
        <w:t>, althans de risico’s die de Overeenkomst met zich meebrengt</w:t>
      </w:r>
      <w:r>
        <w:t xml:space="preserve">. Opdrachtnemer verleent op eerste verzoek van </w:t>
      </w:r>
      <w:proofErr w:type="gramStart"/>
      <w:r>
        <w:t>EUR inzage</w:t>
      </w:r>
      <w:proofErr w:type="gramEnd"/>
      <w:r>
        <w:t xml:space="preserve"> in de polis(sen)</w:t>
      </w:r>
      <w:r w:rsidR="008837E2">
        <w:t xml:space="preserve">, geldige </w:t>
      </w:r>
      <w:r>
        <w:t>certificaten van verzekering</w:t>
      </w:r>
      <w:r w:rsidR="00E3695E">
        <w:t>, en/of</w:t>
      </w:r>
      <w:r>
        <w:t xml:space="preserve"> bewijzen van premiebetaling.</w:t>
      </w:r>
      <w:bookmarkEnd w:id="136"/>
      <w:bookmarkEnd w:id="137"/>
      <w:bookmarkEnd w:id="138"/>
      <w:bookmarkEnd w:id="139"/>
      <w:r>
        <w:t xml:space="preserve"> </w:t>
      </w:r>
    </w:p>
    <w:p w14:paraId="423EE34F" w14:textId="613207CA" w:rsidR="005C2B14" w:rsidRPr="00E65F71" w:rsidRDefault="005C2B14" w:rsidP="005C2B14">
      <w:pPr>
        <w:pStyle w:val="Heading2"/>
      </w:pPr>
      <w:bookmarkStart w:id="140" w:name="_Toc177563836"/>
      <w:bookmarkStart w:id="141" w:name="_Toc177564136"/>
      <w:bookmarkStart w:id="142" w:name="_Toc177642106"/>
      <w:bookmarkStart w:id="143" w:name="_Toc184149253"/>
      <w:r>
        <w:t xml:space="preserve">Opdrachtnemer zal </w:t>
      </w:r>
      <w:r w:rsidR="007C78DF">
        <w:t xml:space="preserve">enige </w:t>
      </w:r>
      <w:r>
        <w:t xml:space="preserve">schade, waarvoor Opdrachtnemer op grond van de Overeenkomst </w:t>
      </w:r>
      <w:proofErr w:type="gramStart"/>
      <w:r>
        <w:t>jegens</w:t>
      </w:r>
      <w:proofErr w:type="gramEnd"/>
      <w:r>
        <w:t xml:space="preserve"> EUR </w:t>
      </w:r>
      <w:r w:rsidRPr="002D0674">
        <w:t>aansprakelijk is, terstond</w:t>
      </w:r>
      <w:r w:rsidR="007C78DF">
        <w:t xml:space="preserve"> </w:t>
      </w:r>
      <w:r w:rsidRPr="002D0674">
        <w:t xml:space="preserve">na het ontstaan </w:t>
      </w:r>
      <w:r w:rsidR="007C78DF">
        <w:t xml:space="preserve">melden bij </w:t>
      </w:r>
      <w:r w:rsidR="00144E8A">
        <w:t>haar</w:t>
      </w:r>
      <w:r w:rsidR="007C78DF">
        <w:t xml:space="preserve"> v</w:t>
      </w:r>
      <w:r w:rsidRPr="002D0674">
        <w:t>erzekeraar</w:t>
      </w:r>
      <w:r w:rsidR="000A5226">
        <w:t xml:space="preserve"> en </w:t>
      </w:r>
      <w:r w:rsidRPr="002D0674">
        <w:t xml:space="preserve">deze berichten dat </w:t>
      </w:r>
      <w:r>
        <w:t xml:space="preserve">de </w:t>
      </w:r>
      <w:r w:rsidRPr="002D0674">
        <w:t xml:space="preserve">schadepenningen </w:t>
      </w:r>
      <w:r>
        <w:t>aan EUR toekomen. Verzekeringspenningen die door de verzekeraar rechtstreeks aan EUR worden uitbetaald, worden in mindering gebracht op de door Opdrachtnemer aan EUR te betalen schadevergoeding.</w:t>
      </w:r>
      <w:bookmarkEnd w:id="140"/>
      <w:bookmarkEnd w:id="141"/>
      <w:bookmarkEnd w:id="142"/>
      <w:bookmarkEnd w:id="143"/>
    </w:p>
    <w:p w14:paraId="71BE9460" w14:textId="77777777" w:rsidR="008422C6" w:rsidRDefault="008422C6" w:rsidP="008422C6">
      <w:pPr>
        <w:pStyle w:val="Heading1"/>
      </w:pPr>
      <w:bookmarkStart w:id="144" w:name="_Toc184149254"/>
      <w:r w:rsidRPr="000F454C">
        <w:lastRenderedPageBreak/>
        <w:t>Dreigende vertraging</w:t>
      </w:r>
      <w:bookmarkEnd w:id="144"/>
    </w:p>
    <w:p w14:paraId="374F1A1E" w14:textId="50FD01AC" w:rsidR="008422C6" w:rsidRDefault="008422C6" w:rsidP="008422C6">
      <w:pPr>
        <w:pStyle w:val="Heading2"/>
      </w:pPr>
      <w:bookmarkStart w:id="145" w:name="_Toc177563838"/>
      <w:bookmarkStart w:id="146" w:name="_Toc177564138"/>
      <w:bookmarkStart w:id="147" w:name="_Toc177642108"/>
      <w:bookmarkStart w:id="148" w:name="_Toc184149255"/>
      <w:r>
        <w:t xml:space="preserve">In geval van dreigende vertraging in </w:t>
      </w:r>
      <w:r w:rsidRPr="009F1313">
        <w:rPr>
          <w:rFonts w:eastAsia="Arial"/>
        </w:rPr>
        <w:t>de</w:t>
      </w:r>
      <w:r w:rsidRPr="009F1313">
        <w:rPr>
          <w:rFonts w:eastAsia="Arial"/>
          <w:spacing w:val="-3"/>
        </w:rPr>
        <w:t xml:space="preserve"> </w:t>
      </w:r>
      <w:r w:rsidRPr="009F1313">
        <w:rPr>
          <w:rFonts w:eastAsia="Arial"/>
          <w:spacing w:val="-1"/>
        </w:rPr>
        <w:t>v</w:t>
      </w:r>
      <w:r w:rsidRPr="009F1313">
        <w:rPr>
          <w:rFonts w:eastAsia="Arial"/>
          <w:spacing w:val="2"/>
        </w:rPr>
        <w:t>o</w:t>
      </w:r>
      <w:r w:rsidRPr="009F1313">
        <w:rPr>
          <w:rFonts w:eastAsia="Arial"/>
        </w:rPr>
        <w:t>ortg</w:t>
      </w:r>
      <w:r w:rsidRPr="009F1313">
        <w:rPr>
          <w:rFonts w:eastAsia="Arial"/>
          <w:spacing w:val="2"/>
        </w:rPr>
        <w:t>a</w:t>
      </w:r>
      <w:r w:rsidRPr="009F1313">
        <w:rPr>
          <w:rFonts w:eastAsia="Arial"/>
        </w:rPr>
        <w:t>ng</w:t>
      </w:r>
      <w:r w:rsidRPr="009F1313">
        <w:rPr>
          <w:rFonts w:eastAsia="Arial"/>
          <w:spacing w:val="-8"/>
        </w:rPr>
        <w:t xml:space="preserve"> </w:t>
      </w:r>
      <w:r w:rsidRPr="009F1313">
        <w:rPr>
          <w:rFonts w:eastAsia="Arial"/>
          <w:spacing w:val="-1"/>
        </w:rPr>
        <w:t>v</w:t>
      </w:r>
      <w:r w:rsidRPr="009F1313">
        <w:rPr>
          <w:rFonts w:eastAsia="Arial"/>
        </w:rPr>
        <w:t>an</w:t>
      </w:r>
      <w:r w:rsidRPr="009F1313">
        <w:rPr>
          <w:rFonts w:eastAsia="Arial"/>
          <w:spacing w:val="-2"/>
        </w:rPr>
        <w:t xml:space="preserve"> </w:t>
      </w:r>
      <w:r w:rsidRPr="009F1313">
        <w:rPr>
          <w:rFonts w:eastAsia="Arial"/>
        </w:rPr>
        <w:t>de</w:t>
      </w:r>
      <w:r w:rsidRPr="009F1313">
        <w:rPr>
          <w:rFonts w:eastAsia="Arial"/>
          <w:spacing w:val="-1"/>
        </w:rPr>
        <w:t xml:space="preserve"> Diensten</w:t>
      </w:r>
      <w:r w:rsidRPr="009F1313">
        <w:rPr>
          <w:rFonts w:eastAsia="Arial"/>
        </w:rPr>
        <w:t>,</w:t>
      </w:r>
      <w:r w:rsidRPr="009F1313">
        <w:rPr>
          <w:rFonts w:eastAsia="Arial"/>
          <w:spacing w:val="-12"/>
        </w:rPr>
        <w:t xml:space="preserve"> </w:t>
      </w:r>
      <w:r w:rsidRPr="009F1313">
        <w:rPr>
          <w:rFonts w:eastAsia="Arial"/>
          <w:spacing w:val="1"/>
        </w:rPr>
        <w:t>s</w:t>
      </w:r>
      <w:r w:rsidRPr="009F1313">
        <w:rPr>
          <w:rFonts w:eastAsia="Arial"/>
        </w:rPr>
        <w:t>t</w:t>
      </w:r>
      <w:r w:rsidRPr="009F1313">
        <w:rPr>
          <w:rFonts w:eastAsia="Arial"/>
          <w:spacing w:val="2"/>
        </w:rPr>
        <w:t>e</w:t>
      </w:r>
      <w:r w:rsidRPr="009F1313">
        <w:rPr>
          <w:rFonts w:eastAsia="Arial"/>
          <w:spacing w:val="-1"/>
        </w:rPr>
        <w:t>l</w:t>
      </w:r>
      <w:r w:rsidRPr="009F1313">
        <w:rPr>
          <w:rFonts w:eastAsia="Arial"/>
        </w:rPr>
        <w:t>t</w:t>
      </w:r>
      <w:r w:rsidRPr="009F1313">
        <w:rPr>
          <w:rFonts w:eastAsia="Arial"/>
          <w:spacing w:val="-4"/>
        </w:rPr>
        <w:t xml:space="preserve"> </w:t>
      </w:r>
      <w:r w:rsidRPr="009F1313">
        <w:rPr>
          <w:rFonts w:eastAsia="Arial"/>
          <w:spacing w:val="1"/>
        </w:rPr>
        <w:t>O</w:t>
      </w:r>
      <w:r w:rsidRPr="009F1313">
        <w:rPr>
          <w:rFonts w:eastAsia="Arial"/>
          <w:spacing w:val="2"/>
        </w:rPr>
        <w:t>p</w:t>
      </w:r>
      <w:r w:rsidRPr="009F1313">
        <w:rPr>
          <w:rFonts w:eastAsia="Arial"/>
        </w:rPr>
        <w:t>dra</w:t>
      </w:r>
      <w:r w:rsidRPr="009F1313">
        <w:rPr>
          <w:rFonts w:eastAsia="Arial"/>
          <w:spacing w:val="1"/>
        </w:rPr>
        <w:t>c</w:t>
      </w:r>
      <w:r w:rsidRPr="009F1313">
        <w:rPr>
          <w:rFonts w:eastAsia="Arial"/>
          <w:spacing w:val="2"/>
        </w:rPr>
        <w:t>h</w:t>
      </w:r>
      <w:r w:rsidRPr="009F1313">
        <w:rPr>
          <w:rFonts w:eastAsia="Arial"/>
        </w:rPr>
        <w:t>tn</w:t>
      </w:r>
      <w:r w:rsidRPr="009F1313">
        <w:rPr>
          <w:rFonts w:eastAsia="Arial"/>
          <w:spacing w:val="-1"/>
        </w:rPr>
        <w:t>e</w:t>
      </w:r>
      <w:r w:rsidRPr="009F1313">
        <w:rPr>
          <w:rFonts w:eastAsia="Arial"/>
          <w:spacing w:val="4"/>
        </w:rPr>
        <w:t>m</w:t>
      </w:r>
      <w:r w:rsidRPr="009F1313">
        <w:rPr>
          <w:rFonts w:eastAsia="Arial"/>
        </w:rPr>
        <w:t>er</w:t>
      </w:r>
      <w:r w:rsidRPr="009F1313">
        <w:rPr>
          <w:rFonts w:eastAsia="Arial"/>
          <w:spacing w:val="-14"/>
        </w:rPr>
        <w:t xml:space="preserve"> </w:t>
      </w:r>
      <w:r w:rsidRPr="009F1313">
        <w:rPr>
          <w:rFonts w:eastAsia="Arial"/>
          <w:spacing w:val="-1"/>
        </w:rPr>
        <w:t>E</w:t>
      </w:r>
      <w:r w:rsidRPr="009F1313">
        <w:rPr>
          <w:rFonts w:eastAsia="Arial"/>
        </w:rPr>
        <w:t>UR h</w:t>
      </w:r>
      <w:r w:rsidRPr="009F1313">
        <w:rPr>
          <w:rFonts w:eastAsia="Arial"/>
          <w:spacing w:val="1"/>
        </w:rPr>
        <w:t>i</w:t>
      </w:r>
      <w:r w:rsidRPr="009F1313">
        <w:rPr>
          <w:rFonts w:eastAsia="Arial"/>
        </w:rPr>
        <w:t>e</w:t>
      </w:r>
      <w:r w:rsidRPr="009F1313">
        <w:rPr>
          <w:rFonts w:eastAsia="Arial"/>
          <w:spacing w:val="1"/>
        </w:rPr>
        <w:t>r</w:t>
      </w:r>
      <w:r w:rsidRPr="009F1313">
        <w:rPr>
          <w:rFonts w:eastAsia="Arial"/>
          <w:spacing w:val="-1"/>
        </w:rPr>
        <w:t>v</w:t>
      </w:r>
      <w:r w:rsidRPr="009F1313">
        <w:rPr>
          <w:rFonts w:eastAsia="Arial"/>
          <w:spacing w:val="2"/>
        </w:rPr>
        <w:t>a</w:t>
      </w:r>
      <w:r w:rsidRPr="009F1313">
        <w:rPr>
          <w:rFonts w:eastAsia="Arial"/>
        </w:rPr>
        <w:t>n</w:t>
      </w:r>
      <w:r w:rsidRPr="009F1313">
        <w:rPr>
          <w:rFonts w:eastAsia="Arial"/>
          <w:spacing w:val="-7"/>
        </w:rPr>
        <w:t xml:space="preserve"> </w:t>
      </w:r>
      <w:r w:rsidRPr="009F1313">
        <w:rPr>
          <w:rFonts w:eastAsia="Arial"/>
          <w:spacing w:val="1"/>
        </w:rPr>
        <w:t>o</w:t>
      </w:r>
      <w:r w:rsidRPr="009F1313">
        <w:rPr>
          <w:rFonts w:eastAsia="Arial"/>
          <w:spacing w:val="2"/>
        </w:rPr>
        <w:t>n</w:t>
      </w:r>
      <w:r w:rsidRPr="009F1313">
        <w:rPr>
          <w:rFonts w:eastAsia="Arial"/>
          <w:spacing w:val="4"/>
        </w:rPr>
        <w:t>m</w:t>
      </w:r>
      <w:r w:rsidRPr="009F1313">
        <w:rPr>
          <w:rFonts w:eastAsia="Arial"/>
          <w:spacing w:val="-1"/>
        </w:rPr>
        <w:t>i</w:t>
      </w:r>
      <w:r w:rsidRPr="009F1313">
        <w:rPr>
          <w:rFonts w:eastAsia="Arial"/>
        </w:rPr>
        <w:t>d</w:t>
      </w:r>
      <w:r w:rsidRPr="009F1313">
        <w:rPr>
          <w:rFonts w:eastAsia="Arial"/>
          <w:spacing w:val="-1"/>
        </w:rPr>
        <w:t>d</w:t>
      </w:r>
      <w:r w:rsidRPr="009F1313">
        <w:rPr>
          <w:rFonts w:eastAsia="Arial"/>
        </w:rPr>
        <w:t>e</w:t>
      </w:r>
      <w:r w:rsidRPr="009F1313">
        <w:rPr>
          <w:rFonts w:eastAsia="Arial"/>
          <w:spacing w:val="-1"/>
        </w:rPr>
        <w:t>l</w:t>
      </w:r>
      <w:r w:rsidRPr="009F1313">
        <w:rPr>
          <w:rFonts w:eastAsia="Arial"/>
          <w:spacing w:val="1"/>
        </w:rPr>
        <w:t>l</w:t>
      </w:r>
      <w:r w:rsidRPr="009F1313">
        <w:rPr>
          <w:rFonts w:eastAsia="Arial"/>
          <w:spacing w:val="-1"/>
        </w:rPr>
        <w:t>i</w:t>
      </w:r>
      <w:r w:rsidRPr="009F1313">
        <w:rPr>
          <w:rFonts w:eastAsia="Arial"/>
          <w:spacing w:val="1"/>
        </w:rPr>
        <w:t>j</w:t>
      </w:r>
      <w:r w:rsidRPr="009F1313">
        <w:rPr>
          <w:rFonts w:eastAsia="Arial"/>
        </w:rPr>
        <w:t>k</w:t>
      </w:r>
      <w:r w:rsidRPr="009F1313">
        <w:rPr>
          <w:rFonts w:eastAsia="Arial"/>
          <w:spacing w:val="-7"/>
        </w:rPr>
        <w:t xml:space="preserve"> </w:t>
      </w:r>
      <w:r w:rsidR="0035691C">
        <w:rPr>
          <w:rFonts w:eastAsia="Arial"/>
          <w:spacing w:val="-1"/>
        </w:rPr>
        <w:t>s</w:t>
      </w:r>
      <w:r w:rsidRPr="009F1313">
        <w:rPr>
          <w:rFonts w:eastAsia="Arial"/>
          <w:spacing w:val="1"/>
        </w:rPr>
        <w:t>c</w:t>
      </w:r>
      <w:r w:rsidRPr="009F1313">
        <w:rPr>
          <w:rFonts w:eastAsia="Arial"/>
        </w:rPr>
        <w:t>hri</w:t>
      </w:r>
      <w:r w:rsidRPr="009F1313">
        <w:rPr>
          <w:rFonts w:eastAsia="Arial"/>
          <w:spacing w:val="2"/>
        </w:rPr>
        <w:t>f</w:t>
      </w:r>
      <w:r w:rsidRPr="009F1313">
        <w:rPr>
          <w:rFonts w:eastAsia="Arial"/>
        </w:rPr>
        <w:t>te</w:t>
      </w:r>
      <w:r w:rsidRPr="009F1313">
        <w:rPr>
          <w:rFonts w:eastAsia="Arial"/>
          <w:spacing w:val="-2"/>
        </w:rPr>
        <w:t>l</w:t>
      </w:r>
      <w:r w:rsidRPr="009F1313">
        <w:rPr>
          <w:rFonts w:eastAsia="Arial"/>
          <w:spacing w:val="-1"/>
        </w:rPr>
        <w:t>i</w:t>
      </w:r>
      <w:r w:rsidRPr="009F1313">
        <w:rPr>
          <w:rFonts w:eastAsia="Arial"/>
          <w:spacing w:val="1"/>
        </w:rPr>
        <w:t>j</w:t>
      </w:r>
      <w:r w:rsidRPr="009F1313">
        <w:rPr>
          <w:rFonts w:eastAsia="Arial"/>
        </w:rPr>
        <w:t>k</w:t>
      </w:r>
      <w:r w:rsidRPr="009F1313">
        <w:rPr>
          <w:rFonts w:eastAsia="Arial"/>
          <w:spacing w:val="-6"/>
        </w:rPr>
        <w:t xml:space="preserve"> </w:t>
      </w:r>
      <w:r w:rsidRPr="009F1313">
        <w:rPr>
          <w:rFonts w:eastAsia="Arial"/>
          <w:spacing w:val="-1"/>
        </w:rPr>
        <w:t>i</w:t>
      </w:r>
      <w:r w:rsidRPr="009F1313">
        <w:rPr>
          <w:rFonts w:eastAsia="Arial"/>
        </w:rPr>
        <w:t>n</w:t>
      </w:r>
      <w:r w:rsidRPr="009F1313">
        <w:rPr>
          <w:rFonts w:eastAsia="Arial"/>
          <w:spacing w:val="-5"/>
        </w:rPr>
        <w:t xml:space="preserve"> </w:t>
      </w:r>
      <w:r w:rsidRPr="009F1313">
        <w:rPr>
          <w:rFonts w:eastAsia="Arial"/>
          <w:spacing w:val="3"/>
        </w:rPr>
        <w:t>k</w:t>
      </w:r>
      <w:r w:rsidRPr="009F1313">
        <w:rPr>
          <w:rFonts w:eastAsia="Arial"/>
        </w:rPr>
        <w:t>e</w:t>
      </w:r>
      <w:r w:rsidRPr="009F1313">
        <w:rPr>
          <w:rFonts w:eastAsia="Arial"/>
          <w:spacing w:val="-1"/>
        </w:rPr>
        <w:t>n</w:t>
      </w:r>
      <w:r w:rsidRPr="009F1313">
        <w:rPr>
          <w:rFonts w:eastAsia="Arial"/>
        </w:rPr>
        <w:t>n</w:t>
      </w:r>
      <w:r w:rsidRPr="009F1313">
        <w:rPr>
          <w:rFonts w:eastAsia="Arial"/>
          <w:spacing w:val="-1"/>
        </w:rPr>
        <w:t>i</w:t>
      </w:r>
      <w:r w:rsidRPr="009F1313">
        <w:rPr>
          <w:rFonts w:eastAsia="Arial"/>
        </w:rPr>
        <w:t xml:space="preserve">s </w:t>
      </w:r>
      <w:r>
        <w:rPr>
          <w:rFonts w:eastAsia="Arial"/>
          <w:spacing w:val="4"/>
        </w:rPr>
        <w:t>onder</w:t>
      </w:r>
      <w:r w:rsidRPr="009F1313">
        <w:rPr>
          <w:rFonts w:eastAsia="Arial"/>
          <w:spacing w:val="-4"/>
        </w:rPr>
        <w:t xml:space="preserve"> </w:t>
      </w:r>
      <w:r w:rsidRPr="009F1313">
        <w:rPr>
          <w:rFonts w:eastAsia="Arial"/>
          <w:spacing w:val="-1"/>
        </w:rPr>
        <w:t>v</w:t>
      </w:r>
      <w:r w:rsidRPr="009F1313">
        <w:rPr>
          <w:rFonts w:eastAsia="Arial"/>
        </w:rPr>
        <w:t>e</w:t>
      </w:r>
      <w:r w:rsidRPr="009F1313">
        <w:rPr>
          <w:rFonts w:eastAsia="Arial"/>
          <w:spacing w:val="-2"/>
        </w:rPr>
        <w:t>r</w:t>
      </w:r>
      <w:r w:rsidRPr="009F1313">
        <w:rPr>
          <w:rFonts w:eastAsia="Arial"/>
          <w:spacing w:val="4"/>
        </w:rPr>
        <w:t>m</w:t>
      </w:r>
      <w:r w:rsidRPr="009F1313">
        <w:rPr>
          <w:rFonts w:eastAsia="Arial"/>
        </w:rPr>
        <w:t>e</w:t>
      </w:r>
      <w:r w:rsidRPr="009F1313">
        <w:rPr>
          <w:rFonts w:eastAsia="Arial"/>
          <w:spacing w:val="-1"/>
        </w:rPr>
        <w:t>l</w:t>
      </w:r>
      <w:r w:rsidRPr="009F1313">
        <w:rPr>
          <w:rFonts w:eastAsia="Arial"/>
        </w:rPr>
        <w:t>d</w:t>
      </w:r>
      <w:r w:rsidRPr="009F1313">
        <w:rPr>
          <w:rFonts w:eastAsia="Arial"/>
          <w:spacing w:val="-1"/>
        </w:rPr>
        <w:t>i</w:t>
      </w:r>
      <w:r w:rsidRPr="009F1313">
        <w:rPr>
          <w:rFonts w:eastAsia="Arial"/>
          <w:spacing w:val="2"/>
        </w:rPr>
        <w:t>n</w:t>
      </w:r>
      <w:r w:rsidRPr="009F1313">
        <w:rPr>
          <w:rFonts w:eastAsia="Arial"/>
        </w:rPr>
        <w:t>g</w:t>
      </w:r>
      <w:r w:rsidRPr="009F1313">
        <w:rPr>
          <w:rFonts w:eastAsia="Arial"/>
          <w:spacing w:val="-9"/>
        </w:rPr>
        <w:t xml:space="preserve"> </w:t>
      </w:r>
      <w:r w:rsidRPr="009F1313">
        <w:rPr>
          <w:rFonts w:eastAsia="Arial"/>
          <w:spacing w:val="-1"/>
        </w:rPr>
        <w:t>v</w:t>
      </w:r>
      <w:r w:rsidRPr="009F1313">
        <w:rPr>
          <w:rFonts w:eastAsia="Arial"/>
        </w:rPr>
        <w:t>an</w:t>
      </w:r>
      <w:r w:rsidRPr="009F1313">
        <w:rPr>
          <w:rFonts w:eastAsia="Arial"/>
          <w:spacing w:val="-2"/>
        </w:rPr>
        <w:t xml:space="preserve"> </w:t>
      </w:r>
      <w:r>
        <w:rPr>
          <w:rFonts w:eastAsia="Arial"/>
          <w:spacing w:val="-2"/>
        </w:rPr>
        <w:t xml:space="preserve">de </w:t>
      </w:r>
      <w:r w:rsidRPr="009F1313">
        <w:rPr>
          <w:rFonts w:eastAsia="Arial"/>
        </w:rPr>
        <w:t>o</w:t>
      </w:r>
      <w:r w:rsidRPr="009F1313">
        <w:rPr>
          <w:rFonts w:eastAsia="Arial"/>
          <w:spacing w:val="-1"/>
        </w:rPr>
        <w:t>o</w:t>
      </w:r>
      <w:r w:rsidRPr="009F1313">
        <w:rPr>
          <w:rFonts w:eastAsia="Arial"/>
          <w:spacing w:val="3"/>
        </w:rPr>
        <w:t>r</w:t>
      </w:r>
      <w:r w:rsidRPr="009F1313">
        <w:rPr>
          <w:rFonts w:eastAsia="Arial"/>
          <w:spacing w:val="-1"/>
        </w:rPr>
        <w:t>z</w:t>
      </w:r>
      <w:r w:rsidRPr="009F1313">
        <w:rPr>
          <w:rFonts w:eastAsia="Arial"/>
        </w:rPr>
        <w:t>a</w:t>
      </w:r>
      <w:r w:rsidRPr="009F1313">
        <w:rPr>
          <w:rFonts w:eastAsia="Arial"/>
          <w:spacing w:val="1"/>
        </w:rPr>
        <w:t>a</w:t>
      </w:r>
      <w:r w:rsidRPr="009F1313">
        <w:rPr>
          <w:rFonts w:eastAsia="Arial"/>
        </w:rPr>
        <w:t>k</w:t>
      </w:r>
      <w:r w:rsidRPr="009F1313">
        <w:rPr>
          <w:rFonts w:eastAsia="Arial"/>
          <w:spacing w:val="-4"/>
        </w:rPr>
        <w:t xml:space="preserve"> </w:t>
      </w:r>
      <w:r w:rsidRPr="009F1313">
        <w:rPr>
          <w:rFonts w:eastAsia="Arial"/>
        </w:rPr>
        <w:t>en</w:t>
      </w:r>
      <w:r w:rsidRPr="009F1313">
        <w:rPr>
          <w:rFonts w:eastAsia="Arial"/>
          <w:spacing w:val="-3"/>
        </w:rPr>
        <w:t xml:space="preserve"> </w:t>
      </w:r>
      <w:r w:rsidRPr="009F1313">
        <w:rPr>
          <w:rFonts w:eastAsia="Arial"/>
          <w:spacing w:val="1"/>
        </w:rPr>
        <w:t>c</w:t>
      </w:r>
      <w:r w:rsidRPr="009F1313">
        <w:rPr>
          <w:rFonts w:eastAsia="Arial"/>
        </w:rPr>
        <w:t>o</w:t>
      </w:r>
      <w:r w:rsidRPr="009F1313">
        <w:rPr>
          <w:rFonts w:eastAsia="Arial"/>
          <w:spacing w:val="-1"/>
        </w:rPr>
        <w:t>n</w:t>
      </w:r>
      <w:r w:rsidRPr="009F1313">
        <w:rPr>
          <w:rFonts w:eastAsia="Arial"/>
          <w:spacing w:val="1"/>
        </w:rPr>
        <w:t>s</w:t>
      </w:r>
      <w:r w:rsidRPr="009F1313">
        <w:rPr>
          <w:rFonts w:eastAsia="Arial"/>
        </w:rPr>
        <w:t>e</w:t>
      </w:r>
      <w:r w:rsidRPr="009F1313">
        <w:rPr>
          <w:rFonts w:eastAsia="Arial"/>
          <w:spacing w:val="-1"/>
        </w:rPr>
        <w:t>q</w:t>
      </w:r>
      <w:r w:rsidRPr="009F1313">
        <w:rPr>
          <w:rFonts w:eastAsia="Arial"/>
        </w:rPr>
        <w:t>u</w:t>
      </w:r>
      <w:r w:rsidRPr="009F1313">
        <w:rPr>
          <w:rFonts w:eastAsia="Arial"/>
          <w:spacing w:val="-1"/>
        </w:rPr>
        <w:t>e</w:t>
      </w:r>
      <w:r w:rsidRPr="009F1313">
        <w:rPr>
          <w:rFonts w:eastAsia="Arial"/>
          <w:spacing w:val="2"/>
        </w:rPr>
        <w:t>n</w:t>
      </w:r>
      <w:r w:rsidRPr="009F1313">
        <w:rPr>
          <w:rFonts w:eastAsia="Arial"/>
        </w:rPr>
        <w:t>t</w:t>
      </w:r>
      <w:r w:rsidRPr="009F1313">
        <w:rPr>
          <w:rFonts w:eastAsia="Arial"/>
          <w:spacing w:val="-1"/>
        </w:rPr>
        <w:t>i</w:t>
      </w:r>
      <w:r w:rsidRPr="009F1313">
        <w:rPr>
          <w:rFonts w:eastAsia="Arial"/>
        </w:rPr>
        <w:t>es</w:t>
      </w:r>
      <w:r w:rsidRPr="009F1313">
        <w:rPr>
          <w:rFonts w:eastAsia="Arial"/>
          <w:spacing w:val="-11"/>
        </w:rPr>
        <w:t xml:space="preserve"> </w:t>
      </w:r>
      <w:r w:rsidRPr="009F1313">
        <w:rPr>
          <w:rFonts w:eastAsia="Arial"/>
        </w:rPr>
        <w:t>d</w:t>
      </w:r>
      <w:r w:rsidRPr="009F1313">
        <w:rPr>
          <w:rFonts w:eastAsia="Arial"/>
          <w:spacing w:val="-1"/>
        </w:rPr>
        <w:t>a</w:t>
      </w:r>
      <w:r w:rsidRPr="009F1313">
        <w:rPr>
          <w:rFonts w:eastAsia="Arial"/>
        </w:rPr>
        <w:t>a</w:t>
      </w:r>
      <w:r w:rsidRPr="009F1313">
        <w:rPr>
          <w:rFonts w:eastAsia="Arial"/>
          <w:spacing w:val="3"/>
        </w:rPr>
        <w:t>r</w:t>
      </w:r>
      <w:r w:rsidRPr="009F1313">
        <w:rPr>
          <w:rFonts w:eastAsia="Arial"/>
          <w:spacing w:val="-1"/>
        </w:rPr>
        <w:t>v</w:t>
      </w:r>
      <w:r w:rsidRPr="009F1313">
        <w:rPr>
          <w:rFonts w:eastAsia="Arial"/>
          <w:spacing w:val="2"/>
        </w:rPr>
        <w:t>a</w:t>
      </w:r>
      <w:r w:rsidRPr="009F1313">
        <w:rPr>
          <w:rFonts w:eastAsia="Arial"/>
        </w:rPr>
        <w:t>n.</w:t>
      </w:r>
      <w:r w:rsidRPr="009F1313">
        <w:rPr>
          <w:rFonts w:eastAsia="Arial"/>
          <w:spacing w:val="-9"/>
        </w:rPr>
        <w:t xml:space="preserve"> </w:t>
      </w:r>
      <w:r w:rsidRPr="009F1313">
        <w:rPr>
          <w:rFonts w:eastAsia="Arial"/>
          <w:spacing w:val="3"/>
        </w:rPr>
        <w:t>Hierbij</w:t>
      </w:r>
      <w:r w:rsidRPr="009F1313">
        <w:rPr>
          <w:rFonts w:eastAsia="Arial"/>
          <w:spacing w:val="-6"/>
        </w:rPr>
        <w:t xml:space="preserve"> </w:t>
      </w:r>
      <w:r w:rsidRPr="009F1313">
        <w:rPr>
          <w:rFonts w:eastAsia="Arial"/>
          <w:spacing w:val="1"/>
        </w:rPr>
        <w:t>s</w:t>
      </w:r>
      <w:r w:rsidRPr="009F1313">
        <w:rPr>
          <w:rFonts w:eastAsia="Arial"/>
        </w:rPr>
        <w:t>t</w:t>
      </w:r>
      <w:r w:rsidRPr="009F1313">
        <w:rPr>
          <w:rFonts w:eastAsia="Arial"/>
          <w:spacing w:val="2"/>
        </w:rPr>
        <w:t>e</w:t>
      </w:r>
      <w:r w:rsidRPr="009F1313">
        <w:rPr>
          <w:rFonts w:eastAsia="Arial"/>
          <w:spacing w:val="-1"/>
        </w:rPr>
        <w:t>l</w:t>
      </w:r>
      <w:r w:rsidRPr="009F1313">
        <w:rPr>
          <w:rFonts w:eastAsia="Arial"/>
        </w:rPr>
        <w:t>t</w:t>
      </w:r>
      <w:r w:rsidRPr="009F1313">
        <w:rPr>
          <w:rFonts w:eastAsia="Arial"/>
          <w:spacing w:val="-4"/>
        </w:rPr>
        <w:t xml:space="preserve"> </w:t>
      </w:r>
      <w:r w:rsidRPr="009F1313">
        <w:rPr>
          <w:rFonts w:eastAsia="Arial"/>
        </w:rPr>
        <w:t>O</w:t>
      </w:r>
      <w:r w:rsidRPr="009F1313">
        <w:rPr>
          <w:rFonts w:eastAsia="Arial"/>
          <w:spacing w:val="2"/>
        </w:rPr>
        <w:t>p</w:t>
      </w:r>
      <w:r w:rsidRPr="009F1313">
        <w:rPr>
          <w:rFonts w:eastAsia="Arial"/>
        </w:rPr>
        <w:t>dra</w:t>
      </w:r>
      <w:r w:rsidRPr="009F1313">
        <w:rPr>
          <w:rFonts w:eastAsia="Arial"/>
          <w:spacing w:val="1"/>
        </w:rPr>
        <w:t>c</w:t>
      </w:r>
      <w:r w:rsidRPr="009F1313">
        <w:rPr>
          <w:rFonts w:eastAsia="Arial"/>
        </w:rPr>
        <w:t>ht</w:t>
      </w:r>
      <w:r w:rsidRPr="009F1313">
        <w:rPr>
          <w:rFonts w:eastAsia="Arial"/>
          <w:spacing w:val="1"/>
        </w:rPr>
        <w:t>n</w:t>
      </w:r>
      <w:r w:rsidRPr="009F1313">
        <w:rPr>
          <w:rFonts w:eastAsia="Arial"/>
          <w:spacing w:val="2"/>
        </w:rPr>
        <w:t>e</w:t>
      </w:r>
      <w:r w:rsidRPr="009F1313">
        <w:rPr>
          <w:rFonts w:eastAsia="Arial"/>
          <w:spacing w:val="4"/>
        </w:rPr>
        <w:t>m</w:t>
      </w:r>
      <w:r w:rsidRPr="009F1313">
        <w:rPr>
          <w:rFonts w:eastAsia="Arial"/>
        </w:rPr>
        <w:t xml:space="preserve">er </w:t>
      </w:r>
      <w:r w:rsidR="0035691C">
        <w:rPr>
          <w:rFonts w:eastAsia="Arial"/>
        </w:rPr>
        <w:t>s</w:t>
      </w:r>
      <w:r w:rsidRPr="009F1313">
        <w:rPr>
          <w:rFonts w:eastAsia="Arial"/>
        </w:rPr>
        <w:t xml:space="preserve">chriftelijk </w:t>
      </w:r>
      <w:r w:rsidRPr="009F1313">
        <w:rPr>
          <w:rFonts w:eastAsia="Arial"/>
          <w:spacing w:val="4"/>
        </w:rPr>
        <w:t>m</w:t>
      </w:r>
      <w:r w:rsidRPr="009F1313">
        <w:rPr>
          <w:rFonts w:eastAsia="Arial"/>
        </w:rPr>
        <w:t>a</w:t>
      </w:r>
      <w:r w:rsidRPr="009F1313">
        <w:rPr>
          <w:rFonts w:eastAsia="Arial"/>
          <w:spacing w:val="-1"/>
        </w:rPr>
        <w:t>a</w:t>
      </w:r>
      <w:r w:rsidRPr="009F1313">
        <w:rPr>
          <w:rFonts w:eastAsia="Arial"/>
        </w:rPr>
        <w:t>tre</w:t>
      </w:r>
      <w:r w:rsidRPr="009F1313">
        <w:rPr>
          <w:rFonts w:eastAsia="Arial"/>
          <w:spacing w:val="-1"/>
        </w:rPr>
        <w:t>g</w:t>
      </w:r>
      <w:r w:rsidRPr="009F1313">
        <w:rPr>
          <w:rFonts w:eastAsia="Arial"/>
        </w:rPr>
        <w:t>e</w:t>
      </w:r>
      <w:r w:rsidRPr="009F1313">
        <w:rPr>
          <w:rFonts w:eastAsia="Arial"/>
          <w:spacing w:val="-1"/>
        </w:rPr>
        <w:t>l</w:t>
      </w:r>
      <w:r w:rsidRPr="009F1313">
        <w:rPr>
          <w:rFonts w:eastAsia="Arial"/>
        </w:rPr>
        <w:t>en</w:t>
      </w:r>
      <w:r w:rsidRPr="009F1313">
        <w:rPr>
          <w:rFonts w:eastAsia="Arial"/>
          <w:spacing w:val="-10"/>
        </w:rPr>
        <w:t xml:space="preserve"> </w:t>
      </w:r>
      <w:r w:rsidRPr="009F1313">
        <w:rPr>
          <w:rFonts w:eastAsia="Arial"/>
          <w:spacing w:val="-1"/>
        </w:rPr>
        <w:t>v</w:t>
      </w:r>
      <w:r w:rsidRPr="009F1313">
        <w:rPr>
          <w:rFonts w:eastAsia="Arial"/>
          <w:spacing w:val="2"/>
        </w:rPr>
        <w:t>o</w:t>
      </w:r>
      <w:r w:rsidRPr="009F1313">
        <w:rPr>
          <w:rFonts w:eastAsia="Arial"/>
        </w:rPr>
        <w:t>or</w:t>
      </w:r>
      <w:r w:rsidRPr="009F1313">
        <w:rPr>
          <w:rFonts w:eastAsia="Arial"/>
          <w:spacing w:val="-4"/>
        </w:rPr>
        <w:t xml:space="preserve"> </w:t>
      </w:r>
      <w:r w:rsidRPr="009F1313">
        <w:rPr>
          <w:rFonts w:eastAsia="Arial"/>
        </w:rPr>
        <w:t>om</w:t>
      </w:r>
      <w:r w:rsidRPr="009F1313">
        <w:rPr>
          <w:rFonts w:eastAsia="Arial"/>
          <w:spacing w:val="3"/>
        </w:rPr>
        <w:t xml:space="preserve"> </w:t>
      </w:r>
      <w:r w:rsidRPr="009F1313">
        <w:rPr>
          <w:rFonts w:eastAsia="Arial"/>
        </w:rPr>
        <w:t>de</w:t>
      </w:r>
      <w:r w:rsidRPr="009F1313">
        <w:rPr>
          <w:rFonts w:eastAsia="Arial"/>
          <w:spacing w:val="-3"/>
        </w:rPr>
        <w:t xml:space="preserve"> </w:t>
      </w:r>
      <w:proofErr w:type="gramStart"/>
      <w:r w:rsidRPr="009F1313">
        <w:rPr>
          <w:rFonts w:eastAsia="Arial"/>
          <w:spacing w:val="1"/>
        </w:rPr>
        <w:t>r</w:t>
      </w:r>
      <w:r w:rsidRPr="009F1313">
        <w:rPr>
          <w:rFonts w:eastAsia="Arial"/>
          <w:spacing w:val="2"/>
        </w:rPr>
        <w:t>e</w:t>
      </w:r>
      <w:r w:rsidRPr="009F1313">
        <w:rPr>
          <w:rFonts w:eastAsia="Arial"/>
        </w:rPr>
        <w:t>e</w:t>
      </w:r>
      <w:r w:rsidRPr="009F1313">
        <w:rPr>
          <w:rFonts w:eastAsia="Arial"/>
          <w:spacing w:val="-1"/>
        </w:rPr>
        <w:t>d</w:t>
      </w:r>
      <w:r w:rsidRPr="009F1313">
        <w:rPr>
          <w:rFonts w:eastAsia="Arial"/>
        </w:rPr>
        <w:t>s</w:t>
      </w:r>
      <w:proofErr w:type="gramEnd"/>
      <w:r w:rsidRPr="009F1313">
        <w:rPr>
          <w:rFonts w:eastAsia="Arial"/>
          <w:spacing w:val="-4"/>
        </w:rPr>
        <w:t xml:space="preserve"> </w:t>
      </w:r>
      <w:r w:rsidRPr="009F1313">
        <w:rPr>
          <w:rFonts w:eastAsia="Arial"/>
        </w:rPr>
        <w:t>o</w:t>
      </w:r>
      <w:r w:rsidRPr="009F1313">
        <w:rPr>
          <w:rFonts w:eastAsia="Arial"/>
          <w:spacing w:val="1"/>
        </w:rPr>
        <w:t>p</w:t>
      </w:r>
      <w:r w:rsidRPr="009F1313">
        <w:rPr>
          <w:rFonts w:eastAsia="Arial"/>
        </w:rPr>
        <w:t>g</w:t>
      </w:r>
      <w:r w:rsidRPr="009F1313">
        <w:rPr>
          <w:rFonts w:eastAsia="Arial"/>
          <w:spacing w:val="-1"/>
        </w:rPr>
        <w:t>e</w:t>
      </w:r>
      <w:r w:rsidRPr="009F1313">
        <w:rPr>
          <w:rFonts w:eastAsia="Arial"/>
          <w:spacing w:val="1"/>
        </w:rPr>
        <w:t>l</w:t>
      </w:r>
      <w:r w:rsidRPr="009F1313">
        <w:rPr>
          <w:rFonts w:eastAsia="Arial"/>
        </w:rPr>
        <w:t>o</w:t>
      </w:r>
      <w:r w:rsidRPr="009F1313">
        <w:rPr>
          <w:rFonts w:eastAsia="Arial"/>
          <w:spacing w:val="-1"/>
        </w:rPr>
        <w:t>p</w:t>
      </w:r>
      <w:r w:rsidRPr="009F1313">
        <w:rPr>
          <w:rFonts w:eastAsia="Arial"/>
          <w:spacing w:val="2"/>
        </w:rPr>
        <w:t>e</w:t>
      </w:r>
      <w:r w:rsidRPr="009F1313">
        <w:rPr>
          <w:rFonts w:eastAsia="Arial"/>
        </w:rPr>
        <w:t>n</w:t>
      </w:r>
      <w:r w:rsidRPr="009F1313">
        <w:rPr>
          <w:rFonts w:eastAsia="Arial"/>
          <w:spacing w:val="-6"/>
        </w:rPr>
        <w:t xml:space="preserve"> </w:t>
      </w:r>
      <w:r w:rsidRPr="009F1313">
        <w:rPr>
          <w:rFonts w:eastAsia="Arial"/>
          <w:spacing w:val="-1"/>
        </w:rPr>
        <w:t>v</w:t>
      </w:r>
      <w:r w:rsidRPr="009F1313">
        <w:rPr>
          <w:rFonts w:eastAsia="Arial"/>
        </w:rPr>
        <w:t>ert</w:t>
      </w:r>
      <w:r w:rsidRPr="009F1313">
        <w:rPr>
          <w:rFonts w:eastAsia="Arial"/>
          <w:spacing w:val="1"/>
        </w:rPr>
        <w:t>r</w:t>
      </w:r>
      <w:r w:rsidRPr="009F1313">
        <w:rPr>
          <w:rFonts w:eastAsia="Arial"/>
        </w:rPr>
        <w:t>a</w:t>
      </w:r>
      <w:r w:rsidRPr="009F1313">
        <w:rPr>
          <w:rFonts w:eastAsia="Arial"/>
          <w:spacing w:val="1"/>
        </w:rPr>
        <w:t>g</w:t>
      </w:r>
      <w:r w:rsidRPr="009F1313">
        <w:rPr>
          <w:rFonts w:eastAsia="Arial"/>
          <w:spacing w:val="-1"/>
        </w:rPr>
        <w:t>i</w:t>
      </w:r>
      <w:r w:rsidRPr="009F1313">
        <w:rPr>
          <w:rFonts w:eastAsia="Arial"/>
          <w:spacing w:val="2"/>
        </w:rPr>
        <w:t>n</w:t>
      </w:r>
      <w:r w:rsidRPr="009F1313">
        <w:rPr>
          <w:rFonts w:eastAsia="Arial"/>
        </w:rPr>
        <w:t>g</w:t>
      </w:r>
      <w:r w:rsidRPr="009F1313">
        <w:rPr>
          <w:rFonts w:eastAsia="Arial"/>
          <w:spacing w:val="-9"/>
        </w:rPr>
        <w:t xml:space="preserve"> </w:t>
      </w:r>
      <w:r w:rsidRPr="009F1313">
        <w:rPr>
          <w:rFonts w:eastAsia="Arial"/>
          <w:spacing w:val="1"/>
        </w:rPr>
        <w:t>i</w:t>
      </w:r>
      <w:r w:rsidRPr="009F1313">
        <w:rPr>
          <w:rFonts w:eastAsia="Arial"/>
        </w:rPr>
        <w:t>n</w:t>
      </w:r>
      <w:r w:rsidRPr="009F1313">
        <w:rPr>
          <w:rFonts w:eastAsia="Arial"/>
          <w:spacing w:val="-2"/>
        </w:rPr>
        <w:t xml:space="preserve"> </w:t>
      </w:r>
      <w:r w:rsidRPr="009F1313">
        <w:rPr>
          <w:rFonts w:eastAsia="Arial"/>
          <w:spacing w:val="-1"/>
        </w:rPr>
        <w:t>t</w:t>
      </w:r>
      <w:r w:rsidRPr="009F1313">
        <w:rPr>
          <w:rFonts w:eastAsia="Arial"/>
        </w:rPr>
        <w:t>e</w:t>
      </w:r>
      <w:r w:rsidRPr="009F1313">
        <w:rPr>
          <w:rFonts w:eastAsia="Arial"/>
          <w:spacing w:val="-1"/>
        </w:rPr>
        <w:t xml:space="preserve"> l</w:t>
      </w:r>
      <w:r w:rsidRPr="009F1313">
        <w:rPr>
          <w:rFonts w:eastAsia="Arial"/>
        </w:rPr>
        <w:t>o</w:t>
      </w:r>
      <w:r w:rsidRPr="009F1313">
        <w:rPr>
          <w:rFonts w:eastAsia="Arial"/>
          <w:spacing w:val="1"/>
        </w:rPr>
        <w:t>p</w:t>
      </w:r>
      <w:r w:rsidRPr="009F1313">
        <w:rPr>
          <w:rFonts w:eastAsia="Arial"/>
        </w:rPr>
        <w:t>en</w:t>
      </w:r>
      <w:r w:rsidRPr="009F1313">
        <w:rPr>
          <w:rFonts w:eastAsia="Arial"/>
          <w:spacing w:val="-4"/>
        </w:rPr>
        <w:t xml:space="preserve"> </w:t>
      </w:r>
      <w:r w:rsidRPr="009F1313">
        <w:rPr>
          <w:rFonts w:eastAsia="Arial"/>
        </w:rPr>
        <w:t>en</w:t>
      </w:r>
      <w:r w:rsidRPr="009F1313">
        <w:rPr>
          <w:rFonts w:eastAsia="Arial"/>
          <w:spacing w:val="2"/>
        </w:rPr>
        <w:t xml:space="preserve"> </w:t>
      </w:r>
      <w:r w:rsidRPr="009F1313">
        <w:rPr>
          <w:rFonts w:eastAsia="Arial"/>
          <w:spacing w:val="-1"/>
        </w:rPr>
        <w:t>v</w:t>
      </w:r>
      <w:r w:rsidRPr="009F1313">
        <w:rPr>
          <w:rFonts w:eastAsia="Arial"/>
        </w:rPr>
        <w:t>er</w:t>
      </w:r>
      <w:r w:rsidRPr="009F1313">
        <w:rPr>
          <w:rFonts w:eastAsia="Arial"/>
          <w:spacing w:val="2"/>
        </w:rPr>
        <w:t>d</w:t>
      </w:r>
      <w:r w:rsidRPr="009F1313">
        <w:rPr>
          <w:rFonts w:eastAsia="Arial"/>
        </w:rPr>
        <w:t xml:space="preserve">ere </w:t>
      </w:r>
      <w:r w:rsidRPr="009F1313">
        <w:rPr>
          <w:rFonts w:eastAsia="Arial"/>
          <w:spacing w:val="-1"/>
        </w:rPr>
        <w:t>v</w:t>
      </w:r>
      <w:r w:rsidRPr="009F1313">
        <w:rPr>
          <w:rFonts w:eastAsia="Arial"/>
        </w:rPr>
        <w:t>ert</w:t>
      </w:r>
      <w:r w:rsidRPr="009F1313">
        <w:rPr>
          <w:rFonts w:eastAsia="Arial"/>
          <w:spacing w:val="1"/>
        </w:rPr>
        <w:t>r</w:t>
      </w:r>
      <w:r w:rsidRPr="009F1313">
        <w:rPr>
          <w:rFonts w:eastAsia="Arial"/>
        </w:rPr>
        <w:t>a</w:t>
      </w:r>
      <w:r w:rsidRPr="009F1313">
        <w:rPr>
          <w:rFonts w:eastAsia="Arial"/>
          <w:spacing w:val="1"/>
        </w:rPr>
        <w:t>g</w:t>
      </w:r>
      <w:r w:rsidRPr="009F1313">
        <w:rPr>
          <w:rFonts w:eastAsia="Arial"/>
          <w:spacing w:val="-1"/>
        </w:rPr>
        <w:t>i</w:t>
      </w:r>
      <w:r w:rsidRPr="009F1313">
        <w:rPr>
          <w:rFonts w:eastAsia="Arial"/>
          <w:spacing w:val="2"/>
        </w:rPr>
        <w:t>n</w:t>
      </w:r>
      <w:r w:rsidRPr="009F1313">
        <w:rPr>
          <w:rFonts w:eastAsia="Arial"/>
        </w:rPr>
        <w:t>g</w:t>
      </w:r>
      <w:r w:rsidRPr="009F1313">
        <w:rPr>
          <w:rFonts w:eastAsia="Arial"/>
          <w:spacing w:val="-9"/>
        </w:rPr>
        <w:t xml:space="preserve"> </w:t>
      </w:r>
      <w:r w:rsidRPr="009F1313">
        <w:rPr>
          <w:rFonts w:eastAsia="Arial"/>
          <w:spacing w:val="-1"/>
        </w:rPr>
        <w:t>t</w:t>
      </w:r>
      <w:r w:rsidRPr="009F1313">
        <w:rPr>
          <w:rFonts w:eastAsia="Arial"/>
        </w:rPr>
        <w:t>e</w:t>
      </w:r>
      <w:r w:rsidRPr="009F1313">
        <w:rPr>
          <w:rFonts w:eastAsia="Arial"/>
          <w:spacing w:val="-1"/>
        </w:rPr>
        <w:t xml:space="preserve"> v</w:t>
      </w:r>
      <w:r w:rsidRPr="009F1313">
        <w:rPr>
          <w:rFonts w:eastAsia="Arial"/>
          <w:spacing w:val="2"/>
        </w:rPr>
        <w:t>o</w:t>
      </w:r>
      <w:r w:rsidRPr="009F1313">
        <w:rPr>
          <w:rFonts w:eastAsia="Arial"/>
        </w:rPr>
        <w:t>or</w:t>
      </w:r>
      <w:r w:rsidRPr="009F1313">
        <w:rPr>
          <w:rFonts w:eastAsia="Arial"/>
          <w:spacing w:val="4"/>
        </w:rPr>
        <w:t>k</w:t>
      </w:r>
      <w:r w:rsidRPr="009F1313">
        <w:rPr>
          <w:rFonts w:eastAsia="Arial"/>
          <w:spacing w:val="-3"/>
        </w:rPr>
        <w:t>o</w:t>
      </w:r>
      <w:r w:rsidRPr="009F1313">
        <w:rPr>
          <w:rFonts w:eastAsia="Arial"/>
          <w:spacing w:val="4"/>
        </w:rPr>
        <w:t>m</w:t>
      </w:r>
      <w:r w:rsidRPr="009F1313">
        <w:rPr>
          <w:rFonts w:eastAsia="Arial"/>
        </w:rPr>
        <w:t>e</w:t>
      </w:r>
      <w:r w:rsidRPr="009F1313">
        <w:rPr>
          <w:rFonts w:eastAsia="Arial"/>
          <w:spacing w:val="-1"/>
        </w:rPr>
        <w:t>n</w:t>
      </w:r>
      <w:r w:rsidRPr="009F1313">
        <w:rPr>
          <w:rFonts w:eastAsia="Arial"/>
        </w:rPr>
        <w:t>.</w:t>
      </w:r>
      <w:bookmarkEnd w:id="145"/>
      <w:bookmarkEnd w:id="146"/>
      <w:bookmarkEnd w:id="147"/>
      <w:bookmarkEnd w:id="148"/>
    </w:p>
    <w:p w14:paraId="203133D0" w14:textId="77777777" w:rsidR="00CC08C1" w:rsidRPr="00BE41C2" w:rsidRDefault="00CC08C1" w:rsidP="00CC08C1">
      <w:pPr>
        <w:pStyle w:val="Heading1"/>
      </w:pPr>
      <w:bookmarkStart w:id="149" w:name="_Toc184149256"/>
      <w:r w:rsidRPr="00BE41C2">
        <w:t>Overmacht</w:t>
      </w:r>
      <w:bookmarkEnd w:id="149"/>
      <w:r w:rsidRPr="00BE41C2">
        <w:t xml:space="preserve"> </w:t>
      </w:r>
    </w:p>
    <w:p w14:paraId="3E6DCE98" w14:textId="3D6CC351" w:rsidR="00B85756" w:rsidRDefault="00D04510" w:rsidP="00CC08C1">
      <w:pPr>
        <w:pStyle w:val="Heading2"/>
      </w:pPr>
      <w:bookmarkStart w:id="150" w:name="_Toc177563841"/>
      <w:bookmarkStart w:id="151" w:name="_Toc177564141"/>
      <w:bookmarkStart w:id="152" w:name="_Toc177642110"/>
      <w:bookmarkStart w:id="153" w:name="_Toc184149257"/>
      <w:proofErr w:type="gramStart"/>
      <w:r>
        <w:t>Indien</w:t>
      </w:r>
      <w:proofErr w:type="gramEnd"/>
      <w:r>
        <w:t xml:space="preserve"> Partijen</w:t>
      </w:r>
      <w:r w:rsidR="00B33594">
        <w:t xml:space="preserve"> door</w:t>
      </w:r>
      <w:r w:rsidR="00200A01">
        <w:t xml:space="preserve"> Overmacht </w:t>
      </w:r>
      <w:r w:rsidR="00B33594">
        <w:t xml:space="preserve">de verplichtingen uit de Overeenkomst niet kunnen nakomen, zullen </w:t>
      </w:r>
      <w:r w:rsidR="002679C7">
        <w:t xml:space="preserve">zij hier niet langer aan gehouden zijn. </w:t>
      </w:r>
      <w:bookmarkEnd w:id="150"/>
      <w:bookmarkEnd w:id="151"/>
      <w:bookmarkEnd w:id="152"/>
      <w:bookmarkEnd w:id="153"/>
      <w:r w:rsidR="00D02265">
        <w:t xml:space="preserve"> </w:t>
      </w:r>
    </w:p>
    <w:p w14:paraId="2588467A" w14:textId="26EA14B6" w:rsidR="00CC08C1" w:rsidRPr="002F5381" w:rsidRDefault="00CC08C1" w:rsidP="00CC08C1">
      <w:pPr>
        <w:pStyle w:val="Heading2"/>
      </w:pPr>
      <w:bookmarkStart w:id="154" w:name="_Toc177563842"/>
      <w:bookmarkStart w:id="155" w:name="_Toc177564142"/>
      <w:bookmarkStart w:id="156" w:name="_Toc177642111"/>
      <w:bookmarkStart w:id="157" w:name="_Toc184149258"/>
      <w:r w:rsidRPr="002F5381">
        <w:t xml:space="preserve">De Partij die wegens </w:t>
      </w:r>
      <w:r>
        <w:t>O</w:t>
      </w:r>
      <w:r w:rsidRPr="002F5381">
        <w:t>vermacht niet tijdig kan nakomen</w:t>
      </w:r>
      <w:r w:rsidR="001673B3">
        <w:t>,</w:t>
      </w:r>
      <w:r w:rsidRPr="002F5381">
        <w:t xml:space="preserve"> komt slechts een beroep op </w:t>
      </w:r>
      <w:r>
        <w:t>O</w:t>
      </w:r>
      <w:r w:rsidRPr="002F5381">
        <w:t xml:space="preserve">vermacht toe </w:t>
      </w:r>
      <w:r w:rsidR="006F7ECB" w:rsidRPr="002F5381">
        <w:t>als</w:t>
      </w:r>
      <w:r w:rsidRPr="002F5381">
        <w:t xml:space="preserve"> die Partij onmiddellijk</w:t>
      </w:r>
      <w:r w:rsidR="000257D1">
        <w:t>,</w:t>
      </w:r>
      <w:r w:rsidRPr="002F5381">
        <w:t xml:space="preserve"> doch uiterlijk binnen 10 </w:t>
      </w:r>
      <w:r>
        <w:t>w</w:t>
      </w:r>
      <w:r w:rsidRPr="002F5381">
        <w:t>erkdagen</w:t>
      </w:r>
      <w:r w:rsidR="000257D1">
        <w:t>,</w:t>
      </w:r>
      <w:r w:rsidRPr="002F5381">
        <w:t xml:space="preserve"> na de </w:t>
      </w:r>
      <w:r>
        <w:t>O</w:t>
      </w:r>
      <w:r w:rsidRPr="002F5381">
        <w:t xml:space="preserve">vermacht situatie de andere Partij </w:t>
      </w:r>
      <w:r>
        <w:t>daarvan s</w:t>
      </w:r>
      <w:r w:rsidRPr="002F5381">
        <w:t>chriftelijk en gemotiveerd op de hoogte stelt.</w:t>
      </w:r>
      <w:bookmarkEnd w:id="154"/>
      <w:bookmarkEnd w:id="155"/>
      <w:bookmarkEnd w:id="156"/>
      <w:bookmarkEnd w:id="157"/>
      <w:r w:rsidRPr="002F5381">
        <w:t xml:space="preserve"> </w:t>
      </w:r>
    </w:p>
    <w:p w14:paraId="780477BB" w14:textId="1F9234B1" w:rsidR="00CC08C1" w:rsidRDefault="00CC08C1" w:rsidP="00CC08C1">
      <w:pPr>
        <w:pStyle w:val="Heading2"/>
      </w:pPr>
      <w:bookmarkStart w:id="158" w:name="_Toc177563844"/>
      <w:bookmarkStart w:id="159" w:name="_Toc177564144"/>
      <w:bookmarkStart w:id="160" w:name="_Toc177717221"/>
      <w:bookmarkStart w:id="161" w:name="_Toc179186891"/>
      <w:bookmarkStart w:id="162" w:name="_Toc184124944"/>
      <w:bookmarkStart w:id="163" w:name="_Toc184149259"/>
      <w:r w:rsidRPr="00325102">
        <w:t xml:space="preserve">Indien één van de Partijen </w:t>
      </w:r>
      <w:r w:rsidR="00401FBC">
        <w:t>als</w:t>
      </w:r>
      <w:r w:rsidRPr="00325102">
        <w:t xml:space="preserve"> gevolg van </w:t>
      </w:r>
      <w:r>
        <w:t>O</w:t>
      </w:r>
      <w:r w:rsidRPr="00325102">
        <w:t xml:space="preserve">vermacht haar verplichtingen </w:t>
      </w:r>
      <w:r w:rsidR="00401FBC">
        <w:t>onder</w:t>
      </w:r>
      <w:r w:rsidRPr="00325102">
        <w:t xml:space="preserve"> de Overeenkomst niet kan nakomen, heeft de andere Partij het recht de Overeenkomst </w:t>
      </w:r>
      <w:r>
        <w:t>schriftelijk</w:t>
      </w:r>
      <w:r w:rsidRPr="00325102">
        <w:t xml:space="preserve"> met inachtneming van een redelijke termijn buiten rechte geheel of gedeeltelijk te ontbinden, zonder dat daardoor enig recht op schadevergoeding ontstaat</w:t>
      </w:r>
      <w:bookmarkEnd w:id="158"/>
      <w:bookmarkEnd w:id="159"/>
      <w:bookmarkEnd w:id="160"/>
      <w:bookmarkEnd w:id="161"/>
      <w:r>
        <w:t>.</w:t>
      </w:r>
      <w:bookmarkEnd w:id="162"/>
      <w:bookmarkEnd w:id="163"/>
    </w:p>
    <w:p w14:paraId="168F3469" w14:textId="77777777" w:rsidR="001C6847" w:rsidRPr="00021612" w:rsidRDefault="001C6847" w:rsidP="001C6847">
      <w:pPr>
        <w:pStyle w:val="Heading1"/>
      </w:pPr>
      <w:bookmarkStart w:id="164" w:name="_Toc184149260"/>
      <w:r w:rsidRPr="00021612">
        <w:t>A</w:t>
      </w:r>
      <w:r w:rsidRPr="0047607A">
        <w:t>ansprakelijkheid</w:t>
      </w:r>
      <w:bookmarkEnd w:id="164"/>
    </w:p>
    <w:p w14:paraId="65665A2D" w14:textId="448DE414" w:rsidR="00E7294D" w:rsidRPr="00E7294D" w:rsidRDefault="001C6847" w:rsidP="00E7294D">
      <w:pPr>
        <w:pStyle w:val="Heading2"/>
      </w:pPr>
      <w:bookmarkStart w:id="165" w:name="_Toc177563846"/>
      <w:bookmarkStart w:id="166" w:name="_Toc177564146"/>
      <w:bookmarkStart w:id="167" w:name="_Toc177642114"/>
      <w:bookmarkStart w:id="168" w:name="_Toc184149261"/>
      <w:r>
        <w:t xml:space="preserve">Opdrachtnemer </w:t>
      </w:r>
      <w:r w:rsidRPr="00284E26">
        <w:rPr>
          <w:rFonts w:eastAsia="Arial"/>
        </w:rPr>
        <w:t>is aansprakelijk voor alle schade die door EUR, medewerkers</w:t>
      </w:r>
      <w:r>
        <w:rPr>
          <w:rFonts w:eastAsia="Arial"/>
        </w:rPr>
        <w:t xml:space="preserve"> van EUR</w:t>
      </w:r>
      <w:r w:rsidRPr="00284E26">
        <w:rPr>
          <w:rFonts w:eastAsia="Arial"/>
        </w:rPr>
        <w:t xml:space="preserve"> </w:t>
      </w:r>
      <w:r>
        <w:rPr>
          <w:rFonts w:eastAsia="Arial"/>
        </w:rPr>
        <w:t>en/</w:t>
      </w:r>
      <w:r w:rsidRPr="00284E26">
        <w:rPr>
          <w:rFonts w:eastAsia="Arial"/>
        </w:rPr>
        <w:t>of</w:t>
      </w:r>
      <w:r>
        <w:rPr>
          <w:rFonts w:eastAsia="Arial"/>
        </w:rPr>
        <w:t xml:space="preserve"> andere</w:t>
      </w:r>
      <w:r w:rsidRPr="00284E26">
        <w:rPr>
          <w:rFonts w:eastAsia="Arial"/>
        </w:rPr>
        <w:t xml:space="preserve"> derden wordt geleden als gevolg van </w:t>
      </w:r>
      <w:r>
        <w:rPr>
          <w:rFonts w:eastAsia="Arial"/>
        </w:rPr>
        <w:t xml:space="preserve">het gebruik van de Diensten, </w:t>
      </w:r>
      <w:r w:rsidR="003E3D4D">
        <w:rPr>
          <w:rFonts w:eastAsia="Arial"/>
        </w:rPr>
        <w:t xml:space="preserve">niet nakoming </w:t>
      </w:r>
      <w:r>
        <w:rPr>
          <w:rFonts w:eastAsia="Arial"/>
        </w:rPr>
        <w:t xml:space="preserve">van de Overeenkomst en (on)rechtmatig </w:t>
      </w:r>
      <w:r w:rsidRPr="00284E26">
        <w:rPr>
          <w:rFonts w:eastAsia="Arial"/>
        </w:rPr>
        <w:t>handelen of nalaten door Opdrachtnemer</w:t>
      </w:r>
      <w:r w:rsidR="007400B3">
        <w:rPr>
          <w:rFonts w:eastAsia="Arial"/>
        </w:rPr>
        <w:t xml:space="preserve"> of het </w:t>
      </w:r>
      <w:r w:rsidRPr="00284E26">
        <w:rPr>
          <w:rFonts w:eastAsia="Arial"/>
        </w:rPr>
        <w:t>Personeel</w:t>
      </w:r>
      <w:r>
        <w:rPr>
          <w:rFonts w:eastAsia="Arial"/>
        </w:rPr>
        <w:t>.</w:t>
      </w:r>
      <w:bookmarkStart w:id="169" w:name="_Toc177563847"/>
      <w:bookmarkStart w:id="170" w:name="_Toc177564147"/>
      <w:bookmarkStart w:id="171" w:name="_Toc177717224"/>
      <w:bookmarkStart w:id="172" w:name="_Toc179186894"/>
      <w:bookmarkStart w:id="173" w:name="_Toc184124947"/>
      <w:bookmarkEnd w:id="165"/>
      <w:bookmarkEnd w:id="166"/>
      <w:bookmarkEnd w:id="167"/>
      <w:bookmarkEnd w:id="168"/>
    </w:p>
    <w:p w14:paraId="20AEBE2C" w14:textId="01528F7A" w:rsidR="00E22DF5" w:rsidRPr="00F028F1" w:rsidRDefault="00E22DF5" w:rsidP="00E7294D">
      <w:pPr>
        <w:pStyle w:val="Heading2"/>
      </w:pPr>
      <w:r>
        <w:t>De aansprakelijkheid van Opdrachtnemer voor een toerekenbare tekortkoming onder de Overeenkomst is als volgt beperkt</w:t>
      </w:r>
      <w:r w:rsidR="003C2E56">
        <w:t xml:space="preserve">: </w:t>
      </w:r>
      <w:bookmarkStart w:id="174" w:name="_Toc177563848"/>
      <w:bookmarkStart w:id="175" w:name="_Toc177564148"/>
      <w:bookmarkStart w:id="176" w:name="_Toc177717225"/>
      <w:bookmarkStart w:id="177" w:name="_Toc179186895"/>
      <w:bookmarkStart w:id="178" w:name="_Toc184124948"/>
      <w:bookmarkEnd w:id="169"/>
      <w:bookmarkEnd w:id="170"/>
      <w:bookmarkEnd w:id="171"/>
      <w:bookmarkEnd w:id="172"/>
      <w:bookmarkEnd w:id="173"/>
      <w:r w:rsidRPr="00F028F1">
        <w:t>€</w:t>
      </w:r>
      <w:r>
        <w:t> </w:t>
      </w:r>
      <w:r w:rsidRPr="00F028F1">
        <w:t xml:space="preserve">150.000,- per gebeurtenis en € </w:t>
      </w:r>
      <w:proofErr w:type="gramStart"/>
      <w:r w:rsidR="00676AEF" w:rsidRPr="00F028F1">
        <w:t>300.000,-</w:t>
      </w:r>
      <w:proofErr w:type="gramEnd"/>
      <w:r w:rsidRPr="00F028F1">
        <w:t xml:space="preserve"> per contractjaar of gedeelte van een jaar dat de Overeenkomst van kracht is</w:t>
      </w:r>
      <w:bookmarkEnd w:id="174"/>
      <w:bookmarkEnd w:id="175"/>
      <w:bookmarkEnd w:id="176"/>
      <w:bookmarkEnd w:id="177"/>
      <w:bookmarkEnd w:id="178"/>
      <w:r w:rsidR="00E30D3D">
        <w:t>.</w:t>
      </w:r>
    </w:p>
    <w:p w14:paraId="5262378A" w14:textId="44511915" w:rsidR="006F3662" w:rsidRDefault="006F3662" w:rsidP="00457A3D">
      <w:pPr>
        <w:pStyle w:val="Heading2"/>
        <w:rPr>
          <w:rFonts w:cs="Avenir-Roman"/>
        </w:rPr>
      </w:pPr>
      <w:bookmarkStart w:id="179" w:name="_Toc179186908"/>
      <w:bookmarkStart w:id="180" w:name="_Toc177563860"/>
      <w:bookmarkStart w:id="181" w:name="_Toc177564160"/>
      <w:bookmarkStart w:id="182" w:name="_Toc177717237"/>
      <w:bookmarkStart w:id="183" w:name="_Toc184124954"/>
      <w:bookmarkStart w:id="184" w:name="_Toc184149262"/>
      <w:bookmarkStart w:id="185" w:name="_Toc177563861"/>
      <w:bookmarkStart w:id="186" w:name="_Toc177564161"/>
      <w:bookmarkStart w:id="187" w:name="_Toc177642123"/>
      <w:r>
        <w:t xml:space="preserve">Opdrachtnemer zal EUR verdedigen en vrijwaren tegen alle verliezen, schade en kosten die EUR lijdt </w:t>
      </w:r>
      <w:r w:rsidR="5A5FAA14">
        <w:t>en</w:t>
      </w:r>
      <w:r w:rsidR="47C35E55">
        <w:t xml:space="preserve"> </w:t>
      </w:r>
      <w:r w:rsidR="4A5B1AE3">
        <w:t>welke</w:t>
      </w:r>
      <w:r>
        <w:t xml:space="preserve"> voortvloeien uit of in verband staan met aanspraken van derden, </w:t>
      </w:r>
      <w:proofErr w:type="gramStart"/>
      <w:r>
        <w:t>alsmede</w:t>
      </w:r>
      <w:proofErr w:type="gramEnd"/>
      <w:r>
        <w:t xml:space="preserve"> aan </w:t>
      </w:r>
      <w:r w:rsidRPr="00D433F0">
        <w:rPr>
          <w:rFonts w:cs="Avenir-Roman"/>
        </w:rPr>
        <w:t>EUR opgelegde boetes, aanslagen en/of naheffingen,</w:t>
      </w:r>
      <w:r>
        <w:rPr>
          <w:rFonts w:cs="Avenir-Roman"/>
        </w:rPr>
        <w:t xml:space="preserve"> </w:t>
      </w:r>
      <w:r w:rsidRPr="00D433F0">
        <w:rPr>
          <w:rFonts w:cs="Avenir-Roman"/>
        </w:rPr>
        <w:t>die direct of indirect</w:t>
      </w:r>
      <w:r>
        <w:t xml:space="preserve"> samenhangen met of voortvloeien uit het gebruik van de Diensten en/of de uitvoering van de Overeenkomst.</w:t>
      </w:r>
      <w:bookmarkStart w:id="188" w:name="_Toc184124955"/>
      <w:bookmarkEnd w:id="179"/>
      <w:bookmarkEnd w:id="180"/>
      <w:bookmarkEnd w:id="181"/>
      <w:bookmarkEnd w:id="182"/>
      <w:bookmarkEnd w:id="183"/>
      <w:r w:rsidR="00457A3D">
        <w:rPr>
          <w:rFonts w:cs="Avenir-Roman"/>
        </w:rPr>
        <w:t xml:space="preserve"> </w:t>
      </w:r>
      <w:r w:rsidRPr="00457A3D">
        <w:rPr>
          <w:rFonts w:cs="Avenir-Roman"/>
        </w:rPr>
        <w:t>Indien EUR dit in haar belang acht, behoudt zij zich het recht voor om</w:t>
      </w:r>
      <w:r w:rsidR="00825AFA">
        <w:rPr>
          <w:rFonts w:cs="Avenir-Roman"/>
        </w:rPr>
        <w:t>,</w:t>
      </w:r>
      <w:r w:rsidRPr="00457A3D">
        <w:rPr>
          <w:rFonts w:cs="Avenir-Roman"/>
        </w:rPr>
        <w:t xml:space="preserve"> op kosten van </w:t>
      </w:r>
      <w:r w:rsidR="00432C7D" w:rsidRPr="1F4BD21E">
        <w:rPr>
          <w:rFonts w:cs="Times New Roman"/>
        </w:rPr>
        <w:t>Opdrachtnemer</w:t>
      </w:r>
      <w:r w:rsidR="00825AFA">
        <w:rPr>
          <w:rFonts w:cs="Times New Roman"/>
        </w:rPr>
        <w:t>,</w:t>
      </w:r>
      <w:r w:rsidRPr="00457A3D">
        <w:rPr>
          <w:rFonts w:cs="Avenir-Roman"/>
        </w:rPr>
        <w:t xml:space="preserve"> haar eigen verdediging te voeren.</w:t>
      </w:r>
      <w:bookmarkEnd w:id="184"/>
      <w:bookmarkEnd w:id="188"/>
    </w:p>
    <w:p w14:paraId="0B3F249F" w14:textId="56E3E578" w:rsidR="00CC7BA4" w:rsidRDefault="00CC7BA4" w:rsidP="00CC7BA4">
      <w:pPr>
        <w:pStyle w:val="Heading2"/>
      </w:pPr>
      <w:bookmarkStart w:id="189" w:name="_Toc184149263"/>
      <w:r w:rsidRPr="002464AA">
        <w:t>De aansprakelijkheid van EUR is beperkt tot die gevallen die onder de door EUR gesloten aansprakelijkheidsverzekering(en) gedekt worden en tot het bedrag waarop in het betreffende geval uit hoofde van deze verzekering(en) aanspraak bestaat, vermeerderd met het eigen risico onder deze verzekering.</w:t>
      </w:r>
      <w:bookmarkEnd w:id="185"/>
      <w:bookmarkEnd w:id="186"/>
      <w:bookmarkEnd w:id="187"/>
      <w:bookmarkEnd w:id="189"/>
    </w:p>
    <w:p w14:paraId="1143577B" w14:textId="77777777" w:rsidR="00CC7BA4" w:rsidRPr="007B23EC" w:rsidRDefault="00CC7BA4" w:rsidP="00CC7BA4">
      <w:pPr>
        <w:pStyle w:val="Heading1"/>
      </w:pPr>
      <w:bookmarkStart w:id="190" w:name="_Toc184149264"/>
      <w:r w:rsidRPr="007B23EC">
        <w:t>Ontbinding en opzegging</w:t>
      </w:r>
      <w:bookmarkEnd w:id="190"/>
    </w:p>
    <w:p w14:paraId="4337F7AD" w14:textId="40FDB5F9" w:rsidR="00CC7BA4" w:rsidRDefault="68017E13" w:rsidP="00CC7BA4">
      <w:pPr>
        <w:pStyle w:val="Heading2"/>
      </w:pPr>
      <w:bookmarkStart w:id="191" w:name="_Toc177563866"/>
      <w:bookmarkStart w:id="192" w:name="_Toc177564166"/>
      <w:bookmarkStart w:id="193" w:name="_Toc177642125"/>
      <w:bookmarkStart w:id="194" w:name="_Toc184149265"/>
      <w:r>
        <w:t>Onverminderd andere rechten kan EUR</w:t>
      </w:r>
      <w:r w:rsidR="3B7EA526">
        <w:t xml:space="preserve"> </w:t>
      </w:r>
      <w:r w:rsidR="000E6A36">
        <w:t xml:space="preserve">de </w:t>
      </w:r>
      <w:r w:rsidR="00763E7D">
        <w:t>Overeenkomst</w:t>
      </w:r>
      <w:r w:rsidR="000E6A36">
        <w:t xml:space="preserve"> onmiddellijk </w:t>
      </w:r>
      <w:r w:rsidR="00763E7D">
        <w:t>beëindigen</w:t>
      </w:r>
      <w:r w:rsidR="000E6A36">
        <w:t xml:space="preserve"> </w:t>
      </w:r>
      <w:r w:rsidR="48D2788B">
        <w:t>zonder gehouden te zijn tot het betalen van schadevergoeding,</w:t>
      </w:r>
      <w:r w:rsidR="004F24F6">
        <w:t xml:space="preserve"> </w:t>
      </w:r>
      <w:proofErr w:type="gramStart"/>
      <w:r w:rsidR="004F24F6">
        <w:t>in</w:t>
      </w:r>
      <w:r w:rsidR="2203D7AF">
        <w:t>dien</w:t>
      </w:r>
      <w:proofErr w:type="gramEnd"/>
      <w:r w:rsidR="34E67522">
        <w:t>:</w:t>
      </w:r>
      <w:bookmarkEnd w:id="191"/>
      <w:bookmarkEnd w:id="192"/>
      <w:bookmarkEnd w:id="193"/>
      <w:bookmarkEnd w:id="194"/>
    </w:p>
    <w:p w14:paraId="55259265" w14:textId="78E94424" w:rsidR="00CC7BA4" w:rsidRPr="00FD5FDE" w:rsidRDefault="00C00EA1" w:rsidP="00CC7BA4">
      <w:pPr>
        <w:pStyle w:val="Heading3"/>
      </w:pPr>
      <w:bookmarkStart w:id="195" w:name="_Toc177563867"/>
      <w:bookmarkStart w:id="196" w:name="_Toc177564167"/>
      <w:bookmarkStart w:id="197" w:name="_Toc177642126"/>
      <w:bookmarkStart w:id="198" w:name="_Toc184149266"/>
      <w:r>
        <w:t>Opdrachtnemer</w:t>
      </w:r>
      <w:r w:rsidR="00B96E0A">
        <w:t xml:space="preserve"> in staat van faillissement verkeert, </w:t>
      </w:r>
      <w:r w:rsidR="00CC7BA4">
        <w:t xml:space="preserve">surséance van betaling </w:t>
      </w:r>
      <w:r w:rsidR="00D17457">
        <w:t>is</w:t>
      </w:r>
      <w:r w:rsidR="00CC7BA4">
        <w:t xml:space="preserve"> verleend</w:t>
      </w:r>
      <w:r w:rsidR="2B45CCA2">
        <w:t>,</w:t>
      </w:r>
      <w:r w:rsidR="7AC5483C">
        <w:t xml:space="preserve"> </w:t>
      </w:r>
      <w:r w:rsidR="009569B2">
        <w:t xml:space="preserve">haar </w:t>
      </w:r>
      <w:r w:rsidR="00135735">
        <w:t>faillissement</w:t>
      </w:r>
      <w:r w:rsidR="3F295069">
        <w:t xml:space="preserve"> of</w:t>
      </w:r>
      <w:r w:rsidR="00135735">
        <w:t xml:space="preserve"> surséance</w:t>
      </w:r>
      <w:r w:rsidR="00F466D8">
        <w:t xml:space="preserve"> is aangevraagd</w:t>
      </w:r>
      <w:r w:rsidR="3F5218A0">
        <w:t xml:space="preserve"> of de wettelijke schuldsaneringsregeling op Opdrachtnemer van toepassing wordt verklaard</w:t>
      </w:r>
      <w:r w:rsidR="00CC7BA4">
        <w:t>;</w:t>
      </w:r>
      <w:bookmarkEnd w:id="195"/>
      <w:bookmarkEnd w:id="196"/>
      <w:bookmarkEnd w:id="197"/>
      <w:bookmarkEnd w:id="198"/>
    </w:p>
    <w:p w14:paraId="22AC8DAE" w14:textId="5B52378F" w:rsidR="00CC7BA4" w:rsidRPr="00FD5FDE" w:rsidRDefault="00763E7D" w:rsidP="00CC7BA4">
      <w:pPr>
        <w:pStyle w:val="Heading3"/>
      </w:pPr>
      <w:bookmarkStart w:id="199" w:name="_Toc177563868"/>
      <w:bookmarkStart w:id="200" w:name="_Toc177564168"/>
      <w:bookmarkStart w:id="201" w:name="_Toc177642127"/>
      <w:bookmarkStart w:id="202" w:name="_Toc184149267"/>
      <w:proofErr w:type="gramStart"/>
      <w:r>
        <w:t>een</w:t>
      </w:r>
      <w:proofErr w:type="gramEnd"/>
      <w:r w:rsidR="00943F86">
        <w:t xml:space="preserve"> derde een zodanig beslag heeft laten leggen onder </w:t>
      </w:r>
      <w:r w:rsidR="009569B2">
        <w:t>Opdrachtneme</w:t>
      </w:r>
      <w:r w:rsidR="005B26F0">
        <w:t>r</w:t>
      </w:r>
      <w:r w:rsidR="00943F86">
        <w:t xml:space="preserve"> dat deze niet langer in staat moet</w:t>
      </w:r>
      <w:r>
        <w:t xml:space="preserve"> </w:t>
      </w:r>
      <w:r w:rsidR="00C00EA1">
        <w:t>worden geacht</w:t>
      </w:r>
      <w:r w:rsidR="009569B2">
        <w:t xml:space="preserve"> </w:t>
      </w:r>
      <w:r w:rsidR="005B26F0">
        <w:t xml:space="preserve">haar </w:t>
      </w:r>
      <w:r w:rsidR="00CC7BA4" w:rsidRPr="00FD5FDE">
        <w:t xml:space="preserve">onderneming </w:t>
      </w:r>
      <w:r w:rsidR="00934583">
        <w:t>voor te zetten</w:t>
      </w:r>
      <w:r w:rsidR="00CC7BA4" w:rsidRPr="00FD5FDE">
        <w:t>;</w:t>
      </w:r>
      <w:bookmarkEnd w:id="199"/>
      <w:bookmarkEnd w:id="200"/>
      <w:bookmarkEnd w:id="201"/>
      <w:bookmarkEnd w:id="202"/>
    </w:p>
    <w:p w14:paraId="50C42141" w14:textId="4E289E35" w:rsidR="00CC7BA4" w:rsidRPr="00FD5FDE" w:rsidRDefault="00CC7BA4" w:rsidP="00CC7BA4">
      <w:pPr>
        <w:pStyle w:val="Heading3"/>
      </w:pPr>
      <w:bookmarkStart w:id="203" w:name="_Toc177563869"/>
      <w:bookmarkStart w:id="204" w:name="_Toc177564169"/>
      <w:bookmarkStart w:id="205" w:name="_Toc177642128"/>
      <w:bookmarkStart w:id="206" w:name="_Toc184149268"/>
      <w:r>
        <w:t>Opdrachtnemer</w:t>
      </w:r>
      <w:r w:rsidR="42209E5F">
        <w:t xml:space="preserve"> overl</w:t>
      </w:r>
      <w:r w:rsidR="3B8ED452">
        <w:t>ijdt,</w:t>
      </w:r>
      <w:r>
        <w:t xml:space="preserve"> </w:t>
      </w:r>
      <w:r w:rsidR="00934583">
        <w:t xml:space="preserve">haar </w:t>
      </w:r>
      <w:r>
        <w:t>onderneming staakt</w:t>
      </w:r>
      <w:r w:rsidR="008261D3">
        <w:t xml:space="preserve"> of</w:t>
      </w:r>
      <w:r w:rsidR="00934583">
        <w:t xml:space="preserve"> is uitgeschreven uit Handelsregister van de Kamer van Koophande</w:t>
      </w:r>
      <w:r w:rsidR="008A404D">
        <w:t>l</w:t>
      </w:r>
      <w:r>
        <w:t>;</w:t>
      </w:r>
      <w:bookmarkEnd w:id="203"/>
      <w:bookmarkEnd w:id="204"/>
      <w:bookmarkEnd w:id="205"/>
      <w:bookmarkEnd w:id="206"/>
    </w:p>
    <w:p w14:paraId="527461CF" w14:textId="2E323139" w:rsidR="004529E0" w:rsidRDefault="00F73017" w:rsidP="00CC7BA4">
      <w:pPr>
        <w:pStyle w:val="Heading2"/>
        <w:rPr>
          <w:rFonts w:eastAsia="Arial"/>
        </w:rPr>
      </w:pPr>
      <w:bookmarkStart w:id="207" w:name="_Toc177563870"/>
      <w:bookmarkStart w:id="208" w:name="_Toc177564170"/>
      <w:bookmarkStart w:id="209" w:name="_Toc177642129"/>
      <w:bookmarkStart w:id="210" w:name="_Toc184149269"/>
      <w:r>
        <w:rPr>
          <w:rFonts w:eastAsia="Arial"/>
        </w:rPr>
        <w:t>Onverminderd andere rechten kan EUR de Overeenkomst zonder tussenkomst van een rechter</w:t>
      </w:r>
      <w:r w:rsidR="008261D3">
        <w:rPr>
          <w:rFonts w:eastAsia="Arial"/>
        </w:rPr>
        <w:t xml:space="preserve"> en zonder gehouden te zijn </w:t>
      </w:r>
      <w:r w:rsidR="00970E09">
        <w:rPr>
          <w:rFonts w:eastAsia="Arial"/>
        </w:rPr>
        <w:t xml:space="preserve">tot het betalen van schadevergoeding op elk moment geheel of gedeeltelijk </w:t>
      </w:r>
      <w:r w:rsidR="0035691C">
        <w:rPr>
          <w:rFonts w:eastAsia="Arial"/>
        </w:rPr>
        <w:t>s</w:t>
      </w:r>
      <w:r w:rsidR="00970E09">
        <w:rPr>
          <w:rFonts w:eastAsia="Arial"/>
        </w:rPr>
        <w:t xml:space="preserve">chriftelijk beëindigen, </w:t>
      </w:r>
      <w:proofErr w:type="gramStart"/>
      <w:r w:rsidR="00970E09">
        <w:rPr>
          <w:rFonts w:eastAsia="Arial"/>
        </w:rPr>
        <w:t>indien</w:t>
      </w:r>
      <w:proofErr w:type="gramEnd"/>
      <w:r w:rsidR="00970E09">
        <w:rPr>
          <w:rFonts w:eastAsia="Arial"/>
        </w:rPr>
        <w:t>:</w:t>
      </w:r>
      <w:bookmarkEnd w:id="207"/>
      <w:bookmarkEnd w:id="208"/>
      <w:bookmarkEnd w:id="209"/>
      <w:bookmarkEnd w:id="210"/>
    </w:p>
    <w:p w14:paraId="5808AB5E" w14:textId="77777777" w:rsidR="00A769D5" w:rsidRDefault="00A769D5" w:rsidP="00A769D5">
      <w:pPr>
        <w:pStyle w:val="Heading3"/>
      </w:pPr>
      <w:bookmarkStart w:id="211" w:name="_Toc177563871"/>
      <w:bookmarkStart w:id="212" w:name="_Toc177564171"/>
      <w:bookmarkStart w:id="213" w:name="_Toc177717248"/>
      <w:bookmarkStart w:id="214" w:name="_Toc179186920"/>
      <w:bookmarkStart w:id="215" w:name="_Toc184124967"/>
      <w:bookmarkStart w:id="216" w:name="_Toc177563872"/>
      <w:bookmarkStart w:id="217" w:name="_Toc177564172"/>
      <w:bookmarkStart w:id="218" w:name="_Toc177642131"/>
      <w:bookmarkStart w:id="219" w:name="_Toc184149271"/>
      <w:r>
        <w:t>Ondernemer in verzuim is en ontbinding niet in strijd is met de redelijkheid en billijkheid;</w:t>
      </w:r>
      <w:bookmarkEnd w:id="211"/>
      <w:bookmarkEnd w:id="212"/>
      <w:bookmarkEnd w:id="213"/>
      <w:bookmarkEnd w:id="214"/>
      <w:bookmarkEnd w:id="215"/>
    </w:p>
    <w:p w14:paraId="22025438" w14:textId="65451A2D" w:rsidR="009A45D7" w:rsidRDefault="009A45D7" w:rsidP="009A45D7">
      <w:pPr>
        <w:pStyle w:val="Heading3"/>
      </w:pPr>
      <w:r>
        <w:lastRenderedPageBreak/>
        <w:t xml:space="preserve">EUR </w:t>
      </w:r>
      <w:r w:rsidR="009340B5">
        <w:t xml:space="preserve">redelijkerwijs </w:t>
      </w:r>
      <w:r w:rsidR="000D6323">
        <w:t xml:space="preserve">van </w:t>
      </w:r>
      <w:r>
        <w:t xml:space="preserve">mening is dat </w:t>
      </w:r>
      <w:r w:rsidR="009340B5">
        <w:t xml:space="preserve">enig handelen of nalaten van Opdrachtnemer, of een aan haar gelieerde onderneming op enigerlei wijze een negatieve invloed </w:t>
      </w:r>
      <w:r w:rsidR="00B01211">
        <w:t>heeft</w:t>
      </w:r>
      <w:r w:rsidR="009340B5">
        <w:t xml:space="preserve"> op </w:t>
      </w:r>
      <w:r w:rsidR="00E663F3">
        <w:t>het imago of de reputatie van EUR;</w:t>
      </w:r>
      <w:bookmarkEnd w:id="216"/>
      <w:bookmarkEnd w:id="217"/>
      <w:bookmarkEnd w:id="218"/>
      <w:bookmarkEnd w:id="219"/>
    </w:p>
    <w:p w14:paraId="4413189D" w14:textId="78CB8A78" w:rsidR="00601940" w:rsidRDefault="00601940" w:rsidP="00601940">
      <w:pPr>
        <w:pStyle w:val="Heading3"/>
      </w:pPr>
      <w:bookmarkStart w:id="220" w:name="_Toc177642132"/>
      <w:bookmarkStart w:id="221" w:name="_Toc184149272"/>
      <w:bookmarkStart w:id="222" w:name="_Toc177563873"/>
      <w:bookmarkStart w:id="223" w:name="_Toc177564173"/>
      <w:r>
        <w:t>EUR het vermoeden heeft dat Opdrachtnemer in strijd handelt met de toepasselijke wet- en regelgeving</w:t>
      </w:r>
      <w:r w:rsidR="00922CD9">
        <w:t xml:space="preserve"> of dat sprake is van belangenverstrengeling</w:t>
      </w:r>
      <w:r>
        <w:t xml:space="preserve"> </w:t>
      </w:r>
      <w:r w:rsidR="00063D99">
        <w:t xml:space="preserve">voor of </w:t>
      </w:r>
      <w:r>
        <w:t>bij de totstandkoming</w:t>
      </w:r>
      <w:r w:rsidR="00063D99">
        <w:t>,</w:t>
      </w:r>
      <w:r>
        <w:t xml:space="preserve"> of in de uitvoering van de Overeenkomst;</w:t>
      </w:r>
      <w:bookmarkEnd w:id="220"/>
      <w:bookmarkEnd w:id="221"/>
    </w:p>
    <w:p w14:paraId="4065A6D8" w14:textId="4EFC40FE" w:rsidR="00E663F3" w:rsidRDefault="000B53AA" w:rsidP="00D940E4">
      <w:pPr>
        <w:pStyle w:val="Heading3"/>
      </w:pPr>
      <w:bookmarkStart w:id="224" w:name="_Toc177642133"/>
      <w:bookmarkStart w:id="225" w:name="_Toc184149273"/>
      <w:r>
        <w:t xml:space="preserve">Opdrachtnemer </w:t>
      </w:r>
      <w:r w:rsidR="0032443C">
        <w:t>inbreuk maakt op de Intellectuele Eigendomsrechten</w:t>
      </w:r>
      <w:r w:rsidR="00FA7F34">
        <w:t xml:space="preserve"> van</w:t>
      </w:r>
      <w:r w:rsidR="00AE42E4">
        <w:t xml:space="preserve"> EUR of</w:t>
      </w:r>
      <w:r w:rsidR="00FA7F34">
        <w:t xml:space="preserve"> derden</w:t>
      </w:r>
      <w:r w:rsidR="00D940E4">
        <w:t>;</w:t>
      </w:r>
      <w:bookmarkEnd w:id="222"/>
      <w:bookmarkEnd w:id="223"/>
      <w:bookmarkEnd w:id="224"/>
      <w:bookmarkEnd w:id="225"/>
    </w:p>
    <w:p w14:paraId="1A9E1B19" w14:textId="773103AE" w:rsidR="00DC02BA" w:rsidRDefault="00586C0D" w:rsidP="004B0E98">
      <w:pPr>
        <w:pStyle w:val="Heading3"/>
      </w:pPr>
      <w:bookmarkStart w:id="226" w:name="_Toc177563874"/>
      <w:bookmarkStart w:id="227" w:name="_Toc177564174"/>
      <w:bookmarkStart w:id="228" w:name="_Toc177642134"/>
      <w:bookmarkStart w:id="229" w:name="_Toc184149274"/>
      <w:proofErr w:type="gramStart"/>
      <w:r>
        <w:t>e</w:t>
      </w:r>
      <w:r w:rsidR="00DC02BA">
        <w:t>r</w:t>
      </w:r>
      <w:proofErr w:type="gramEnd"/>
      <w:r w:rsidR="00DC02BA">
        <w:t xml:space="preserve"> een wezenlijke verandering plaatsvindt in de zeggenschap, het eigendom of de aard van de activiteiten van Opdrachtnemer</w:t>
      </w:r>
      <w:bookmarkEnd w:id="226"/>
      <w:bookmarkEnd w:id="227"/>
      <w:bookmarkEnd w:id="228"/>
      <w:bookmarkEnd w:id="229"/>
      <w:r w:rsidR="009D2A3A">
        <w:t>.</w:t>
      </w:r>
    </w:p>
    <w:p w14:paraId="0AC27BD5" w14:textId="6E6F8552" w:rsidR="00866406" w:rsidRPr="003F3935" w:rsidRDefault="00022128" w:rsidP="003F3935">
      <w:pPr>
        <w:pStyle w:val="Heading2"/>
      </w:pPr>
      <w:bookmarkStart w:id="230" w:name="_Toc177563876"/>
      <w:bookmarkStart w:id="231" w:name="_Toc177564176"/>
      <w:bookmarkStart w:id="232" w:name="_Toc177642135"/>
      <w:bookmarkStart w:id="233" w:name="_Toc184149275"/>
      <w:r>
        <w:t>Opdrachtnemer</w:t>
      </w:r>
      <w:r w:rsidR="002A69EE">
        <w:t xml:space="preserve"> zal</w:t>
      </w:r>
      <w:r>
        <w:t xml:space="preserve"> </w:t>
      </w:r>
      <w:r w:rsidR="00CB76E5">
        <w:t>bij</w:t>
      </w:r>
      <w:r>
        <w:t xml:space="preserve"> tussentijdse ontbinding of beëindiging van de Overeenkomst alle relevante data</w:t>
      </w:r>
      <w:r w:rsidR="00C84397">
        <w:t xml:space="preserve"> </w:t>
      </w:r>
      <w:r>
        <w:t xml:space="preserve">aan EUR </w:t>
      </w:r>
      <w:r w:rsidR="0092455A">
        <w:t>of aan</w:t>
      </w:r>
      <w:r>
        <w:t xml:space="preserve"> een door EUR aangewezen derde ter beschikking</w:t>
      </w:r>
      <w:r w:rsidR="004A7BBC">
        <w:t xml:space="preserve"> te stellen</w:t>
      </w:r>
      <w:r w:rsidR="00DA39A4">
        <w:t xml:space="preserve"> en meewerken aan een </w:t>
      </w:r>
      <w:r w:rsidR="001A2FEF">
        <w:t>goede overdracht van de Diensten</w:t>
      </w:r>
      <w:r w:rsidR="000B00FB">
        <w:t>,</w:t>
      </w:r>
      <w:r>
        <w:t xml:space="preserve"> zonder dat dit leidt tot enige hinder en/of onderbreking van de activiteiten van EUR</w:t>
      </w:r>
      <w:r w:rsidR="004A7BBC">
        <w:t>.</w:t>
      </w:r>
      <w:bookmarkEnd w:id="230"/>
      <w:bookmarkEnd w:id="231"/>
      <w:bookmarkEnd w:id="232"/>
      <w:bookmarkEnd w:id="233"/>
      <w:r>
        <w:t xml:space="preserve"> </w:t>
      </w:r>
      <w:bookmarkStart w:id="234" w:name="_Toc177642136"/>
      <w:bookmarkStart w:id="235" w:name="_Toc184149276"/>
      <w:bookmarkStart w:id="236" w:name="_Toc177563877"/>
      <w:bookmarkStart w:id="237" w:name="_Toc177564177"/>
      <w:r w:rsidR="00CC7BA4" w:rsidRPr="003F3935">
        <w:rPr>
          <w:rFonts w:eastAsia="Arial"/>
        </w:rPr>
        <w:t>Bepalingen die naar hun aard bestemd zijn om ook na afloop van de Overeenkomst voort te duren, behouden nadien hun werking.</w:t>
      </w:r>
      <w:bookmarkEnd w:id="234"/>
      <w:bookmarkEnd w:id="235"/>
      <w:r w:rsidR="00CC7BA4" w:rsidRPr="003F3935">
        <w:rPr>
          <w:rFonts w:eastAsia="Arial"/>
        </w:rPr>
        <w:t xml:space="preserve"> </w:t>
      </w:r>
      <w:bookmarkEnd w:id="236"/>
      <w:bookmarkEnd w:id="237"/>
    </w:p>
    <w:p w14:paraId="2DCD61B8" w14:textId="77777777" w:rsidR="00CC7BA4" w:rsidRDefault="00CC7BA4" w:rsidP="00CC7BA4">
      <w:pPr>
        <w:pStyle w:val="Heading1"/>
      </w:pPr>
      <w:bookmarkStart w:id="238" w:name="_Toc184149277"/>
      <w:r w:rsidRPr="000F454C">
        <w:t>Geschillen en toepasselijk recht</w:t>
      </w:r>
      <w:bookmarkEnd w:id="238"/>
    </w:p>
    <w:p w14:paraId="05E87E26" w14:textId="6095BC44" w:rsidR="00F11EF6" w:rsidRDefault="00B14C87" w:rsidP="00A769D5">
      <w:pPr>
        <w:pStyle w:val="Heading2"/>
      </w:pPr>
      <w:bookmarkStart w:id="239" w:name="_Toc177563886"/>
      <w:bookmarkStart w:id="240" w:name="_Toc177564186"/>
      <w:bookmarkStart w:id="241" w:name="_Toc177642138"/>
      <w:bookmarkStart w:id="242" w:name="_Toc184149278"/>
      <w:r>
        <w:t xml:space="preserve">Nederlands recht is van toepassing op de </w:t>
      </w:r>
      <w:r w:rsidR="00CC7BA4" w:rsidRPr="00FD5FDE">
        <w:t>Overeenkomst.</w:t>
      </w:r>
      <w:bookmarkStart w:id="243" w:name="_Toc177563887"/>
      <w:bookmarkStart w:id="244" w:name="_Toc177564187"/>
      <w:bookmarkStart w:id="245" w:name="_Toc177642139"/>
      <w:bookmarkStart w:id="246" w:name="_Toc184149279"/>
      <w:bookmarkEnd w:id="239"/>
      <w:bookmarkEnd w:id="240"/>
      <w:bookmarkEnd w:id="241"/>
      <w:bookmarkEnd w:id="242"/>
      <w:r w:rsidR="003F3935">
        <w:t xml:space="preserve"> </w:t>
      </w:r>
      <w:r w:rsidR="00125A23">
        <w:t>Als</w:t>
      </w:r>
      <w:r w:rsidR="00CC7BA4" w:rsidRPr="00FD5FDE">
        <w:t xml:space="preserve"> geschillen tussen Partijen in verband met of voortvloeiend uit de Overeenkomst </w:t>
      </w:r>
      <w:r w:rsidR="00A11789">
        <w:t xml:space="preserve">niet </w:t>
      </w:r>
      <w:r w:rsidR="00CC7BA4" w:rsidRPr="00FD5FDE">
        <w:t>in der minne kunnen worden geschikt, worden voorgelegd aan de bevoegde rechter te Rotterdam.</w:t>
      </w:r>
      <w:bookmarkEnd w:id="0"/>
      <w:bookmarkEnd w:id="243"/>
      <w:bookmarkEnd w:id="244"/>
      <w:bookmarkEnd w:id="245"/>
      <w:bookmarkEnd w:id="246"/>
    </w:p>
    <w:sectPr w:rsidR="00F11EF6" w:rsidSect="00F034EE">
      <w:footerReference w:type="default" r:id="rId12"/>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A0FB9" w14:textId="77777777" w:rsidR="007621B3" w:rsidRDefault="007621B3">
      <w:pPr>
        <w:spacing w:after="0" w:line="240" w:lineRule="auto"/>
      </w:pPr>
      <w:r>
        <w:separator/>
      </w:r>
    </w:p>
  </w:endnote>
  <w:endnote w:type="continuationSeparator" w:id="0">
    <w:p w14:paraId="3EAE8EE7" w14:textId="77777777" w:rsidR="007621B3" w:rsidRDefault="007621B3">
      <w:pPr>
        <w:spacing w:after="0" w:line="240" w:lineRule="auto"/>
      </w:pPr>
      <w:r>
        <w:continuationSeparator/>
      </w:r>
    </w:p>
  </w:endnote>
  <w:endnote w:type="continuationNotice" w:id="1">
    <w:p w14:paraId="103D4E69" w14:textId="77777777" w:rsidR="007621B3" w:rsidRDefault="00762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venir-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useo Sans 100" w:hAnsi="Museo Sans 100"/>
        <w:b/>
        <w:bCs/>
        <w:color w:val="00B050"/>
        <w:sz w:val="18"/>
        <w:szCs w:val="18"/>
      </w:rPr>
      <w:id w:val="-2084985575"/>
      <w:docPartObj>
        <w:docPartGallery w:val="Page Numbers (Bottom of Page)"/>
        <w:docPartUnique/>
      </w:docPartObj>
    </w:sdtPr>
    <w:sdtEndPr>
      <w:rPr>
        <w:noProof/>
      </w:rPr>
    </w:sdtEndPr>
    <w:sdtContent>
      <w:p w14:paraId="66D70217" w14:textId="77777777" w:rsidR="003E0F10" w:rsidRPr="00117C75" w:rsidRDefault="003E0F10">
        <w:pPr>
          <w:pStyle w:val="Footer"/>
          <w:jc w:val="center"/>
          <w:rPr>
            <w:rFonts w:ascii="Museo Sans 100" w:hAnsi="Museo Sans 100"/>
            <w:b/>
            <w:color w:val="00B050"/>
            <w:sz w:val="18"/>
          </w:rPr>
        </w:pPr>
        <w:r w:rsidRPr="00117C75">
          <w:rPr>
            <w:rFonts w:ascii="Museo Sans 100" w:hAnsi="Museo Sans 100"/>
            <w:b/>
            <w:color w:val="00B050"/>
            <w:sz w:val="18"/>
          </w:rPr>
          <w:fldChar w:fldCharType="begin"/>
        </w:r>
        <w:r w:rsidRPr="00117C75">
          <w:rPr>
            <w:rFonts w:ascii="Museo Sans 100" w:hAnsi="Museo Sans 100"/>
            <w:b/>
            <w:color w:val="00B050"/>
            <w:sz w:val="18"/>
          </w:rPr>
          <w:instrText xml:space="preserve"> PAGE   \* MERGEFORMAT </w:instrText>
        </w:r>
        <w:r w:rsidRPr="00117C75">
          <w:rPr>
            <w:rFonts w:ascii="Museo Sans 100" w:hAnsi="Museo Sans 100"/>
            <w:b/>
            <w:color w:val="00B050"/>
            <w:sz w:val="18"/>
          </w:rPr>
          <w:fldChar w:fldCharType="separate"/>
        </w:r>
        <w:r>
          <w:rPr>
            <w:rFonts w:ascii="Museo Sans 100" w:hAnsi="Museo Sans 100"/>
            <w:b/>
            <w:noProof/>
            <w:color w:val="00B050"/>
            <w:sz w:val="18"/>
          </w:rPr>
          <w:t>6</w:t>
        </w:r>
        <w:r w:rsidRPr="00117C75">
          <w:rPr>
            <w:rFonts w:ascii="Museo Sans 100" w:hAnsi="Museo Sans 100"/>
            <w:b/>
            <w:noProof/>
            <w:color w:val="00B050"/>
            <w:sz w:val="18"/>
          </w:rPr>
          <w:fldChar w:fldCharType="end"/>
        </w:r>
      </w:p>
    </w:sdtContent>
  </w:sdt>
  <w:p w14:paraId="617814A7" w14:textId="77777777" w:rsidR="003E0F10" w:rsidRDefault="003E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506E" w14:textId="77777777" w:rsidR="007621B3" w:rsidRDefault="007621B3">
      <w:pPr>
        <w:spacing w:after="0" w:line="240" w:lineRule="auto"/>
      </w:pPr>
      <w:r>
        <w:separator/>
      </w:r>
    </w:p>
  </w:footnote>
  <w:footnote w:type="continuationSeparator" w:id="0">
    <w:p w14:paraId="5010DEC8" w14:textId="77777777" w:rsidR="007621B3" w:rsidRDefault="007621B3">
      <w:pPr>
        <w:spacing w:after="0" w:line="240" w:lineRule="auto"/>
      </w:pPr>
      <w:r>
        <w:continuationSeparator/>
      </w:r>
    </w:p>
  </w:footnote>
  <w:footnote w:type="continuationNotice" w:id="1">
    <w:p w14:paraId="48F8868F" w14:textId="77777777" w:rsidR="007621B3" w:rsidRDefault="007621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399"/>
    <w:multiLevelType w:val="hybridMultilevel"/>
    <w:tmpl w:val="344E1C42"/>
    <w:lvl w:ilvl="0" w:tplc="5E4E3D46">
      <w:start w:val="1"/>
      <w:numFmt w:val="decimal"/>
      <w:lvlText w:val="10.%1"/>
      <w:lvlJc w:val="left"/>
      <w:pPr>
        <w:ind w:left="284" w:hanging="284"/>
      </w:pPr>
      <w:rPr>
        <w:rFonts w:asciiTheme="minorHAnsi" w:hAnsiTheme="minorHAnsi" w:hint="default"/>
        <w:b w:val="0"/>
        <w:i w:val="0"/>
        <w:color w:val="000000" w:themeColor="text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7C1ED2"/>
    <w:multiLevelType w:val="hybridMultilevel"/>
    <w:tmpl w:val="D780E2B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6A62D1E"/>
    <w:multiLevelType w:val="multilevel"/>
    <w:tmpl w:val="96D28FF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417275"/>
    <w:multiLevelType w:val="multilevel"/>
    <w:tmpl w:val="96D28FFE"/>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97E3E"/>
    <w:multiLevelType w:val="hybridMultilevel"/>
    <w:tmpl w:val="3E6CFE2A"/>
    <w:lvl w:ilvl="0" w:tplc="D8D031E8">
      <w:start w:val="1"/>
      <w:numFmt w:val="decimal"/>
      <w:lvlText w:val="19.%1"/>
      <w:lvlJc w:val="left"/>
      <w:pPr>
        <w:ind w:left="357" w:hanging="357"/>
      </w:pPr>
      <w:rPr>
        <w:rFonts w:asciiTheme="minorHAnsi" w:hAnsiTheme="minorHAnsi" w:hint="default"/>
        <w:b w:val="0"/>
        <w:i w:val="0"/>
        <w:color w:val="000000" w:themeColor="text1"/>
        <w:sz w:val="22"/>
      </w:rPr>
    </w:lvl>
    <w:lvl w:ilvl="1" w:tplc="33803ABA">
      <w:start w:val="1"/>
      <w:numFmt w:val="lowerLetter"/>
      <w:lvlText w:val="%2."/>
      <w:lvlJc w:val="left"/>
      <w:pPr>
        <w:ind w:left="1440" w:hanging="360"/>
      </w:pPr>
      <w:rPr>
        <w:color w:val="000000" w:themeColor="text1"/>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BD6E18"/>
    <w:multiLevelType w:val="hybridMultilevel"/>
    <w:tmpl w:val="BFDCEA7A"/>
    <w:lvl w:ilvl="0" w:tplc="A66AD0F6">
      <w:start w:val="1"/>
      <w:numFmt w:val="decimal"/>
      <w:lvlText w:val="22.%1"/>
      <w:lvlJc w:val="left"/>
      <w:pPr>
        <w:ind w:left="357" w:hanging="357"/>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557BCC"/>
    <w:multiLevelType w:val="multilevel"/>
    <w:tmpl w:val="96D28FFE"/>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CD27A5"/>
    <w:multiLevelType w:val="hybridMultilevel"/>
    <w:tmpl w:val="49A6D58A"/>
    <w:lvl w:ilvl="0" w:tplc="0F94E7FC">
      <w:start w:val="1"/>
      <w:numFmt w:val="decimal"/>
      <w:lvlText w:val="12.%1"/>
      <w:lvlJc w:val="left"/>
      <w:pPr>
        <w:ind w:left="357" w:hanging="357"/>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DF7627"/>
    <w:multiLevelType w:val="multilevel"/>
    <w:tmpl w:val="96D28FFE"/>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0619C2"/>
    <w:multiLevelType w:val="hybridMultilevel"/>
    <w:tmpl w:val="D2744E3C"/>
    <w:lvl w:ilvl="0" w:tplc="FE9C3CE4">
      <w:start w:val="1"/>
      <w:numFmt w:val="decimal"/>
      <w:lvlText w:val="13.%1"/>
      <w:lvlJc w:val="left"/>
      <w:pPr>
        <w:ind w:left="357" w:hanging="357"/>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FD5FFC"/>
    <w:multiLevelType w:val="hybridMultilevel"/>
    <w:tmpl w:val="FD4A86B2"/>
    <w:lvl w:ilvl="0" w:tplc="763E8CC0">
      <w:start w:val="1"/>
      <w:numFmt w:val="decimal"/>
      <w:lvlText w:val="7.%1"/>
      <w:lvlJc w:val="left"/>
      <w:pPr>
        <w:ind w:left="360" w:hanging="360"/>
      </w:pPr>
      <w:rPr>
        <w:rFonts w:asciiTheme="minorHAnsi" w:hAnsiTheme="minorHAnsi" w:hint="default"/>
        <w:b w:val="0"/>
        <w:i w:val="0"/>
        <w:color w:val="000000" w:themeColor="text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4325D08"/>
    <w:multiLevelType w:val="hybridMultilevel"/>
    <w:tmpl w:val="A88461D0"/>
    <w:lvl w:ilvl="0" w:tplc="38601D24">
      <w:start w:val="1"/>
      <w:numFmt w:val="lowerRoman"/>
      <w:pStyle w:val="Heading4"/>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5EA402C"/>
    <w:multiLevelType w:val="multilevel"/>
    <w:tmpl w:val="F9A6FB94"/>
    <w:lvl w:ilvl="0">
      <w:start w:val="1"/>
      <w:numFmt w:val="decimal"/>
      <w:lvlText w:val="Artikel %1"/>
      <w:lvlJc w:val="left"/>
      <w:pPr>
        <w:ind w:left="0" w:firstLine="0"/>
      </w:pPr>
      <w:rPr>
        <w:rFonts w:asciiTheme="minorHAnsi" w:hAnsiTheme="minorHAnsi" w:hint="default"/>
      </w:rPr>
    </w:lvl>
    <w:lvl w:ilvl="1">
      <w:start w:val="1"/>
      <w:numFmt w:val="decimal"/>
      <w:lvlText w:val="1.%2"/>
      <w:lvlJc w:val="left"/>
      <w:pPr>
        <w:ind w:left="397" w:hanging="397"/>
      </w:pPr>
      <w:rPr>
        <w:rFonts w:hint="default"/>
        <w:color w:val="000000" w:themeColor="text1"/>
        <w:sz w:val="20"/>
        <w:szCs w:val="18"/>
      </w:rPr>
    </w:lvl>
    <w:lvl w:ilvl="2">
      <w:start w:val="2"/>
      <w:numFmt w:val="decimal"/>
      <w:lvlText w:val="Artikel %3"/>
      <w:lvlJc w:val="left"/>
      <w:pPr>
        <w:tabs>
          <w:tab w:val="num" w:pos="680"/>
        </w:tabs>
        <w:ind w:left="0" w:firstLine="0"/>
      </w:pPr>
      <w:rPr>
        <w:rFonts w:hint="default"/>
      </w:rPr>
    </w:lvl>
    <w:lvl w:ilvl="3">
      <w:start w:val="1"/>
      <w:numFmt w:val="decimal"/>
      <w:lvlText w:val="2.%4"/>
      <w:lvlJc w:val="left"/>
      <w:pPr>
        <w:ind w:left="397" w:hanging="397"/>
      </w:pPr>
      <w:rPr>
        <w:rFonts w:hint="default"/>
      </w:rPr>
    </w:lvl>
    <w:lvl w:ilvl="4">
      <w:start w:val="3"/>
      <w:numFmt w:val="decimal"/>
      <w:lvlText w:val="Artikel %5"/>
      <w:lvlJc w:val="left"/>
      <w:pPr>
        <w:ind w:left="0" w:firstLine="0"/>
      </w:pPr>
      <w:rPr>
        <w:rFonts w:hint="default"/>
      </w:rPr>
    </w:lvl>
    <w:lvl w:ilvl="5">
      <w:start w:val="1"/>
      <w:numFmt w:val="decimal"/>
      <w:lvlText w:val="3.%6"/>
      <w:lvlJc w:val="left"/>
      <w:pPr>
        <w:ind w:left="397" w:hanging="397"/>
      </w:pPr>
      <w:rPr>
        <w:rFonts w:hint="default"/>
      </w:rPr>
    </w:lvl>
    <w:lvl w:ilvl="6">
      <w:start w:val="4"/>
      <w:numFmt w:val="decimal"/>
      <w:lvlText w:val="Artikel %7"/>
      <w:lvlJc w:val="left"/>
      <w:pPr>
        <w:tabs>
          <w:tab w:val="num" w:pos="0"/>
        </w:tabs>
        <w:ind w:left="0" w:firstLine="0"/>
      </w:pPr>
      <w:rPr>
        <w:rFonts w:hint="default"/>
      </w:rPr>
    </w:lvl>
    <w:lvl w:ilvl="7">
      <w:start w:val="1"/>
      <w:numFmt w:val="decimal"/>
      <w:lvlText w:val="4.%8"/>
      <w:lvlJc w:val="left"/>
      <w:pPr>
        <w:ind w:left="397" w:hanging="397"/>
      </w:pPr>
      <w:rPr>
        <w:rFonts w:hint="default"/>
      </w:rPr>
    </w:lvl>
    <w:lvl w:ilvl="8">
      <w:start w:val="1"/>
      <w:numFmt w:val="none"/>
      <w:lvlText w:val="Artikel 5"/>
      <w:lvlJc w:val="left"/>
      <w:pPr>
        <w:ind w:left="0" w:firstLine="0"/>
      </w:pPr>
      <w:rPr>
        <w:rFonts w:hint="default"/>
      </w:rPr>
    </w:lvl>
  </w:abstractNum>
  <w:abstractNum w:abstractNumId="13" w15:restartNumberingAfterBreak="0">
    <w:nsid w:val="2E995B6A"/>
    <w:multiLevelType w:val="hybridMultilevel"/>
    <w:tmpl w:val="925C6990"/>
    <w:lvl w:ilvl="0" w:tplc="BA12DBCA">
      <w:start w:val="1"/>
      <w:numFmt w:val="decimal"/>
      <w:lvlText w:val="8.%1"/>
      <w:lvlJc w:val="left"/>
      <w:pPr>
        <w:ind w:left="360" w:hanging="360"/>
      </w:pPr>
      <w:rPr>
        <w:rFonts w:asciiTheme="minorHAnsi" w:hAnsiTheme="minorHAnsi" w:hint="default"/>
        <w:b w:val="0"/>
        <w:i w:val="0"/>
        <w:color w:val="000000" w:themeColor="text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F047291"/>
    <w:multiLevelType w:val="multilevel"/>
    <w:tmpl w:val="96D28FF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325011"/>
    <w:multiLevelType w:val="multilevel"/>
    <w:tmpl w:val="96D28FF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60F11D8"/>
    <w:multiLevelType w:val="hybridMultilevel"/>
    <w:tmpl w:val="5DD2C264"/>
    <w:lvl w:ilvl="0" w:tplc="92623A84">
      <w:start w:val="1"/>
      <w:numFmt w:val="decimal"/>
      <w:lvlText w:val="5.%1"/>
      <w:lvlJc w:val="left"/>
      <w:pPr>
        <w:ind w:left="360" w:hanging="360"/>
      </w:pPr>
      <w:rPr>
        <w:rFonts w:asciiTheme="minorHAnsi" w:hAnsiTheme="minorHAnsi" w:hint="default"/>
        <w:b w:val="0"/>
        <w:i w:val="0"/>
        <w:color w:val="000000" w:themeColor="text1"/>
        <w:sz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85F50D3"/>
    <w:multiLevelType w:val="hybridMultilevel"/>
    <w:tmpl w:val="06EA9E7A"/>
    <w:lvl w:ilvl="0" w:tplc="FDFA11E6">
      <w:start w:val="1"/>
      <w:numFmt w:val="decimal"/>
      <w:lvlText w:val="2.%1"/>
      <w:lvlJc w:val="left"/>
      <w:pPr>
        <w:ind w:left="360" w:hanging="360"/>
      </w:pPr>
      <w:rPr>
        <w:rFonts w:asciiTheme="minorHAnsi" w:hAnsiTheme="minorHAns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A0E6D3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31530B"/>
    <w:multiLevelType w:val="multilevel"/>
    <w:tmpl w:val="0413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443059D"/>
    <w:multiLevelType w:val="hybridMultilevel"/>
    <w:tmpl w:val="B0B45E2E"/>
    <w:lvl w:ilvl="0" w:tplc="D78CBA24">
      <w:start w:val="1"/>
      <w:numFmt w:val="decimal"/>
      <w:lvlText w:val="9.%1"/>
      <w:lvlJc w:val="left"/>
      <w:pPr>
        <w:ind w:left="360" w:hanging="360"/>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17115E"/>
    <w:multiLevelType w:val="multilevel"/>
    <w:tmpl w:val="215E8E88"/>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15:restartNumberingAfterBreak="0">
    <w:nsid w:val="47584CBA"/>
    <w:multiLevelType w:val="multilevel"/>
    <w:tmpl w:val="96D28F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864C2"/>
    <w:multiLevelType w:val="hybridMultilevel"/>
    <w:tmpl w:val="04D4A57C"/>
    <w:lvl w:ilvl="0" w:tplc="C61EE4F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E322BA7"/>
    <w:multiLevelType w:val="hybridMultilevel"/>
    <w:tmpl w:val="ADD42B8C"/>
    <w:lvl w:ilvl="0" w:tplc="443065E6">
      <w:start w:val="1"/>
      <w:numFmt w:val="decimal"/>
      <w:lvlText w:val="11.%1"/>
      <w:lvlJc w:val="left"/>
      <w:pPr>
        <w:ind w:left="357" w:hanging="357"/>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E7A6A1A"/>
    <w:multiLevelType w:val="multilevel"/>
    <w:tmpl w:val="96D28FF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D446E3"/>
    <w:multiLevelType w:val="hybridMultilevel"/>
    <w:tmpl w:val="89E6D0A8"/>
    <w:lvl w:ilvl="0" w:tplc="E9DAE004">
      <w:start w:val="1"/>
      <w:numFmt w:val="decimal"/>
      <w:lvlText w:val="24.%1"/>
      <w:lvlJc w:val="left"/>
      <w:pPr>
        <w:ind w:left="357" w:hanging="357"/>
      </w:pPr>
      <w:rPr>
        <w:rFonts w:asciiTheme="minorHAnsi" w:hAnsiTheme="minorHAnsi" w:hint="default"/>
        <w:b w:val="0"/>
        <w:i w:val="0"/>
        <w:color w:val="000000" w:themeColor="text1"/>
        <w:sz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464ED8"/>
    <w:multiLevelType w:val="multilevel"/>
    <w:tmpl w:val="78DC11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44B0FED"/>
    <w:multiLevelType w:val="multilevel"/>
    <w:tmpl w:val="78DC11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7AC35D4"/>
    <w:multiLevelType w:val="hybridMultilevel"/>
    <w:tmpl w:val="75D4D474"/>
    <w:lvl w:ilvl="0" w:tplc="DC8EC5A4">
      <w:start w:val="1"/>
      <w:numFmt w:val="decimal"/>
      <w:lvlText w:val="26.%1"/>
      <w:lvlJc w:val="left"/>
      <w:pPr>
        <w:ind w:left="360" w:hanging="360"/>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DC645B4"/>
    <w:multiLevelType w:val="hybridMultilevel"/>
    <w:tmpl w:val="B2BE9590"/>
    <w:lvl w:ilvl="0" w:tplc="7B8084A8">
      <w:start w:val="1"/>
      <w:numFmt w:val="decimal"/>
      <w:lvlText w:val="25.%1"/>
      <w:lvlJc w:val="left"/>
      <w:pPr>
        <w:ind w:left="360" w:hanging="360"/>
      </w:pPr>
      <w:rPr>
        <w:rFonts w:asciiTheme="minorHAnsi" w:hAnsiTheme="minorHAnsi" w:hint="default"/>
        <w:b w:val="0"/>
        <w:i w:val="0"/>
        <w:color w:val="000000" w:themeColor="text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DD04875"/>
    <w:multiLevelType w:val="multilevel"/>
    <w:tmpl w:val="9FC6FDD8"/>
    <w:lvl w:ilvl="0">
      <w:start w:val="1"/>
      <w:numFmt w:val="decimal"/>
      <w:pStyle w:val="Heading1"/>
      <w:lvlText w:val="Artikel %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077" w:hanging="226"/>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59D7298"/>
    <w:multiLevelType w:val="hybridMultilevel"/>
    <w:tmpl w:val="FF3A143A"/>
    <w:lvl w:ilvl="0" w:tplc="7E6C86FE">
      <w:start w:val="1"/>
      <w:numFmt w:val="decimal"/>
      <w:lvlText w:val="6.%1"/>
      <w:lvlJc w:val="left"/>
      <w:pPr>
        <w:ind w:left="360" w:hanging="360"/>
      </w:pPr>
      <w:rPr>
        <w:rFonts w:asciiTheme="minorHAnsi" w:hAnsiTheme="minorHAnsi" w:hint="default"/>
        <w:b w:val="0"/>
        <w:i w:val="0"/>
        <w:color w:val="000000" w:themeColor="text1"/>
        <w:sz w:val="22"/>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34041A7"/>
    <w:multiLevelType w:val="hybridMultilevel"/>
    <w:tmpl w:val="BFBE8424"/>
    <w:lvl w:ilvl="0" w:tplc="57EEB6B6">
      <w:start w:val="1"/>
      <w:numFmt w:val="decimal"/>
      <w:lvlText w:val="21.%1"/>
      <w:lvlJc w:val="left"/>
      <w:pPr>
        <w:ind w:left="357" w:hanging="357"/>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E2B0239"/>
    <w:multiLevelType w:val="hybridMultilevel"/>
    <w:tmpl w:val="FBF825BA"/>
    <w:lvl w:ilvl="0" w:tplc="6DFCFEA0">
      <w:start w:val="1"/>
      <w:numFmt w:val="decimal"/>
      <w:lvlText w:val="14.%1"/>
      <w:lvlJc w:val="left"/>
      <w:pPr>
        <w:ind w:left="357" w:hanging="357"/>
      </w:pPr>
      <w:rPr>
        <w:rFonts w:asciiTheme="minorHAnsi" w:hAnsiTheme="minorHAnsi" w:hint="default"/>
        <w:b w:val="0"/>
        <w:i w:val="0"/>
        <w:color w:val="000000" w:themeColor="text1"/>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EE744B5"/>
    <w:multiLevelType w:val="hybridMultilevel"/>
    <w:tmpl w:val="4166331C"/>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16cid:durableId="379666980">
    <w:abstractNumId w:val="31"/>
  </w:num>
  <w:num w:numId="2" w16cid:durableId="1616592204">
    <w:abstractNumId w:val="11"/>
  </w:num>
  <w:num w:numId="3" w16cid:durableId="437410792">
    <w:abstractNumId w:val="35"/>
  </w:num>
  <w:num w:numId="4" w16cid:durableId="1195115647">
    <w:abstractNumId w:val="1"/>
  </w:num>
  <w:num w:numId="5" w16cid:durableId="976256894">
    <w:abstractNumId w:val="28"/>
  </w:num>
  <w:num w:numId="6" w16cid:durableId="285506228">
    <w:abstractNumId w:val="27"/>
  </w:num>
  <w:num w:numId="7" w16cid:durableId="458111058">
    <w:abstractNumId w:val="22"/>
  </w:num>
  <w:num w:numId="8" w16cid:durableId="1659072453">
    <w:abstractNumId w:val="8"/>
  </w:num>
  <w:num w:numId="9" w16cid:durableId="2117286854">
    <w:abstractNumId w:val="2"/>
  </w:num>
  <w:num w:numId="10" w16cid:durableId="1036665325">
    <w:abstractNumId w:val="15"/>
  </w:num>
  <w:num w:numId="11" w16cid:durableId="470633742">
    <w:abstractNumId w:val="14"/>
  </w:num>
  <w:num w:numId="12" w16cid:durableId="1371998108">
    <w:abstractNumId w:val="25"/>
  </w:num>
  <w:num w:numId="13" w16cid:durableId="1101610305">
    <w:abstractNumId w:val="3"/>
  </w:num>
  <w:num w:numId="14" w16cid:durableId="158663060">
    <w:abstractNumId w:val="6"/>
  </w:num>
  <w:num w:numId="15" w16cid:durableId="812529602">
    <w:abstractNumId w:val="17"/>
  </w:num>
  <w:num w:numId="16" w16cid:durableId="1179735296">
    <w:abstractNumId w:val="12"/>
  </w:num>
  <w:num w:numId="17" w16cid:durableId="100732354">
    <w:abstractNumId w:val="16"/>
  </w:num>
  <w:num w:numId="18" w16cid:durableId="1483892534">
    <w:abstractNumId w:val="32"/>
  </w:num>
  <w:num w:numId="19" w16cid:durableId="1336570100">
    <w:abstractNumId w:val="10"/>
  </w:num>
  <w:num w:numId="20" w16cid:durableId="426385706">
    <w:abstractNumId w:val="13"/>
  </w:num>
  <w:num w:numId="21" w16cid:durableId="3898400">
    <w:abstractNumId w:val="20"/>
  </w:num>
  <w:num w:numId="22" w16cid:durableId="1252853708">
    <w:abstractNumId w:val="0"/>
  </w:num>
  <w:num w:numId="23" w16cid:durableId="199365326">
    <w:abstractNumId w:val="24"/>
  </w:num>
  <w:num w:numId="24" w16cid:durableId="1493066497">
    <w:abstractNumId w:val="7"/>
  </w:num>
  <w:num w:numId="25" w16cid:durableId="2138448318">
    <w:abstractNumId w:val="9"/>
  </w:num>
  <w:num w:numId="26" w16cid:durableId="1376658859">
    <w:abstractNumId w:val="34"/>
  </w:num>
  <w:num w:numId="27" w16cid:durableId="1839729634">
    <w:abstractNumId w:val="4"/>
  </w:num>
  <w:num w:numId="28" w16cid:durableId="29889973">
    <w:abstractNumId w:val="33"/>
  </w:num>
  <w:num w:numId="29" w16cid:durableId="1065954429">
    <w:abstractNumId w:val="5"/>
  </w:num>
  <w:num w:numId="30" w16cid:durableId="1902864543">
    <w:abstractNumId w:val="26"/>
  </w:num>
  <w:num w:numId="31" w16cid:durableId="347098083">
    <w:abstractNumId w:val="30"/>
  </w:num>
  <w:num w:numId="32" w16cid:durableId="27147479">
    <w:abstractNumId w:val="29"/>
  </w:num>
  <w:num w:numId="33" w16cid:durableId="299576955">
    <w:abstractNumId w:val="18"/>
  </w:num>
  <w:num w:numId="34" w16cid:durableId="1001203822">
    <w:abstractNumId w:val="23"/>
  </w:num>
  <w:num w:numId="35" w16cid:durableId="8147648">
    <w:abstractNumId w:val="21"/>
  </w:num>
  <w:num w:numId="36" w16cid:durableId="1750540026">
    <w:abstractNumId w:val="19"/>
  </w:num>
  <w:num w:numId="37" w16cid:durableId="746922774">
    <w:abstractNumId w:val="31"/>
  </w:num>
  <w:num w:numId="38" w16cid:durableId="1646395914">
    <w:abstractNumId w:val="31"/>
  </w:num>
  <w:num w:numId="39" w16cid:durableId="1882327865">
    <w:abstractNumId w:val="31"/>
  </w:num>
  <w:num w:numId="40" w16cid:durableId="1071581614">
    <w:abstractNumId w:val="31"/>
  </w:num>
  <w:num w:numId="41" w16cid:durableId="2117017858">
    <w:abstractNumId w:val="31"/>
  </w:num>
  <w:num w:numId="42" w16cid:durableId="192960832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A4"/>
    <w:rsid w:val="00000ABF"/>
    <w:rsid w:val="00005D5C"/>
    <w:rsid w:val="000126CB"/>
    <w:rsid w:val="00014FA4"/>
    <w:rsid w:val="000163F9"/>
    <w:rsid w:val="00022128"/>
    <w:rsid w:val="00022F77"/>
    <w:rsid w:val="000235A1"/>
    <w:rsid w:val="00023BD0"/>
    <w:rsid w:val="00024BE0"/>
    <w:rsid w:val="000251C4"/>
    <w:rsid w:val="000257D1"/>
    <w:rsid w:val="0002615A"/>
    <w:rsid w:val="00026C6A"/>
    <w:rsid w:val="00027A98"/>
    <w:rsid w:val="00027F86"/>
    <w:rsid w:val="00031171"/>
    <w:rsid w:val="000317A4"/>
    <w:rsid w:val="000332F6"/>
    <w:rsid w:val="0003373F"/>
    <w:rsid w:val="0003493B"/>
    <w:rsid w:val="0003620E"/>
    <w:rsid w:val="000363FB"/>
    <w:rsid w:val="000378CD"/>
    <w:rsid w:val="00043CE4"/>
    <w:rsid w:val="00043F38"/>
    <w:rsid w:val="0005227D"/>
    <w:rsid w:val="00052640"/>
    <w:rsid w:val="00052A8C"/>
    <w:rsid w:val="00052DCD"/>
    <w:rsid w:val="00052FA2"/>
    <w:rsid w:val="00053C57"/>
    <w:rsid w:val="0005566E"/>
    <w:rsid w:val="000604B9"/>
    <w:rsid w:val="000604CD"/>
    <w:rsid w:val="000607CD"/>
    <w:rsid w:val="00060ADB"/>
    <w:rsid w:val="00063D99"/>
    <w:rsid w:val="000703ED"/>
    <w:rsid w:val="0007200E"/>
    <w:rsid w:val="000730D4"/>
    <w:rsid w:val="0007374B"/>
    <w:rsid w:val="00073ECB"/>
    <w:rsid w:val="000751F0"/>
    <w:rsid w:val="0007547A"/>
    <w:rsid w:val="00077A9A"/>
    <w:rsid w:val="000804C0"/>
    <w:rsid w:val="00080857"/>
    <w:rsid w:val="0008090B"/>
    <w:rsid w:val="00084409"/>
    <w:rsid w:val="00085731"/>
    <w:rsid w:val="000874C4"/>
    <w:rsid w:val="00097096"/>
    <w:rsid w:val="00097525"/>
    <w:rsid w:val="000A0539"/>
    <w:rsid w:val="000A5226"/>
    <w:rsid w:val="000A52B7"/>
    <w:rsid w:val="000A541C"/>
    <w:rsid w:val="000A58A0"/>
    <w:rsid w:val="000A6F86"/>
    <w:rsid w:val="000A72AA"/>
    <w:rsid w:val="000B00FB"/>
    <w:rsid w:val="000B0FE7"/>
    <w:rsid w:val="000B238B"/>
    <w:rsid w:val="000B36E2"/>
    <w:rsid w:val="000B53A6"/>
    <w:rsid w:val="000B53AA"/>
    <w:rsid w:val="000C2649"/>
    <w:rsid w:val="000C63E0"/>
    <w:rsid w:val="000C6C6C"/>
    <w:rsid w:val="000C74BC"/>
    <w:rsid w:val="000D01B9"/>
    <w:rsid w:val="000D4479"/>
    <w:rsid w:val="000D455B"/>
    <w:rsid w:val="000D50CD"/>
    <w:rsid w:val="000D5410"/>
    <w:rsid w:val="000D6323"/>
    <w:rsid w:val="000D6A6E"/>
    <w:rsid w:val="000E1288"/>
    <w:rsid w:val="000E151A"/>
    <w:rsid w:val="000E17AE"/>
    <w:rsid w:val="000E30F3"/>
    <w:rsid w:val="000E4B9A"/>
    <w:rsid w:val="000E5650"/>
    <w:rsid w:val="000E6A36"/>
    <w:rsid w:val="000E7839"/>
    <w:rsid w:val="000F1615"/>
    <w:rsid w:val="000F199F"/>
    <w:rsid w:val="000F1AB2"/>
    <w:rsid w:val="000F31B8"/>
    <w:rsid w:val="000F37F9"/>
    <w:rsid w:val="000F5990"/>
    <w:rsid w:val="000F6D90"/>
    <w:rsid w:val="000F6FC5"/>
    <w:rsid w:val="000F7435"/>
    <w:rsid w:val="00101E9F"/>
    <w:rsid w:val="00102898"/>
    <w:rsid w:val="001040AB"/>
    <w:rsid w:val="001052EA"/>
    <w:rsid w:val="0010677C"/>
    <w:rsid w:val="00106806"/>
    <w:rsid w:val="00107C2E"/>
    <w:rsid w:val="0011123E"/>
    <w:rsid w:val="001169FC"/>
    <w:rsid w:val="001226C2"/>
    <w:rsid w:val="00125295"/>
    <w:rsid w:val="00125A23"/>
    <w:rsid w:val="00130436"/>
    <w:rsid w:val="00134374"/>
    <w:rsid w:val="0013473F"/>
    <w:rsid w:val="0013487A"/>
    <w:rsid w:val="00135735"/>
    <w:rsid w:val="00140671"/>
    <w:rsid w:val="00141179"/>
    <w:rsid w:val="00141714"/>
    <w:rsid w:val="00144E8A"/>
    <w:rsid w:val="00145C48"/>
    <w:rsid w:val="00145E20"/>
    <w:rsid w:val="00147011"/>
    <w:rsid w:val="00147F08"/>
    <w:rsid w:val="00151BEC"/>
    <w:rsid w:val="00153402"/>
    <w:rsid w:val="00154DB6"/>
    <w:rsid w:val="001622C4"/>
    <w:rsid w:val="00165A30"/>
    <w:rsid w:val="001673B3"/>
    <w:rsid w:val="0016797B"/>
    <w:rsid w:val="00170D06"/>
    <w:rsid w:val="00172B53"/>
    <w:rsid w:val="00180A6C"/>
    <w:rsid w:val="00185B72"/>
    <w:rsid w:val="00186AFC"/>
    <w:rsid w:val="001904CE"/>
    <w:rsid w:val="00191C58"/>
    <w:rsid w:val="00191DBF"/>
    <w:rsid w:val="0019281D"/>
    <w:rsid w:val="00193D59"/>
    <w:rsid w:val="00195958"/>
    <w:rsid w:val="00195BD5"/>
    <w:rsid w:val="00196B4C"/>
    <w:rsid w:val="001975CF"/>
    <w:rsid w:val="001A06F6"/>
    <w:rsid w:val="001A2FEF"/>
    <w:rsid w:val="001A37A6"/>
    <w:rsid w:val="001A4E4C"/>
    <w:rsid w:val="001A57E7"/>
    <w:rsid w:val="001A7B7C"/>
    <w:rsid w:val="001B4576"/>
    <w:rsid w:val="001C035C"/>
    <w:rsid w:val="001C2A43"/>
    <w:rsid w:val="001C49C5"/>
    <w:rsid w:val="001C64C1"/>
    <w:rsid w:val="001C6847"/>
    <w:rsid w:val="001C6BC8"/>
    <w:rsid w:val="001D15C3"/>
    <w:rsid w:val="001D2BAB"/>
    <w:rsid w:val="001D4E37"/>
    <w:rsid w:val="001D4E68"/>
    <w:rsid w:val="001E09C9"/>
    <w:rsid w:val="001E23C8"/>
    <w:rsid w:val="001E4C61"/>
    <w:rsid w:val="001E5F67"/>
    <w:rsid w:val="001F10C8"/>
    <w:rsid w:val="001F1DA5"/>
    <w:rsid w:val="001F2AE3"/>
    <w:rsid w:val="001F376A"/>
    <w:rsid w:val="001F451A"/>
    <w:rsid w:val="001F5D5F"/>
    <w:rsid w:val="001F6A33"/>
    <w:rsid w:val="001F713E"/>
    <w:rsid w:val="001F7620"/>
    <w:rsid w:val="001F788C"/>
    <w:rsid w:val="00200A01"/>
    <w:rsid w:val="002109C3"/>
    <w:rsid w:val="0021105A"/>
    <w:rsid w:val="00212086"/>
    <w:rsid w:val="00212AE0"/>
    <w:rsid w:val="00220C46"/>
    <w:rsid w:val="00222BC7"/>
    <w:rsid w:val="0022363F"/>
    <w:rsid w:val="00223C41"/>
    <w:rsid w:val="0022518D"/>
    <w:rsid w:val="00225BA8"/>
    <w:rsid w:val="00225D62"/>
    <w:rsid w:val="00227526"/>
    <w:rsid w:val="0022775F"/>
    <w:rsid w:val="00230D60"/>
    <w:rsid w:val="00231D11"/>
    <w:rsid w:val="00233462"/>
    <w:rsid w:val="00240428"/>
    <w:rsid w:val="002415A5"/>
    <w:rsid w:val="002416EE"/>
    <w:rsid w:val="0024585F"/>
    <w:rsid w:val="00247265"/>
    <w:rsid w:val="00247E41"/>
    <w:rsid w:val="00250DB4"/>
    <w:rsid w:val="00253FFA"/>
    <w:rsid w:val="002540AF"/>
    <w:rsid w:val="00254E4B"/>
    <w:rsid w:val="002564BA"/>
    <w:rsid w:val="00256615"/>
    <w:rsid w:val="0025712E"/>
    <w:rsid w:val="00264FBD"/>
    <w:rsid w:val="002668D5"/>
    <w:rsid w:val="002670AF"/>
    <w:rsid w:val="002679C7"/>
    <w:rsid w:val="00271005"/>
    <w:rsid w:val="00271BD0"/>
    <w:rsid w:val="0027326B"/>
    <w:rsid w:val="00275052"/>
    <w:rsid w:val="0027527D"/>
    <w:rsid w:val="00286056"/>
    <w:rsid w:val="00287791"/>
    <w:rsid w:val="002903C2"/>
    <w:rsid w:val="002914DE"/>
    <w:rsid w:val="002A1125"/>
    <w:rsid w:val="002A169B"/>
    <w:rsid w:val="002A173A"/>
    <w:rsid w:val="002A240B"/>
    <w:rsid w:val="002A4BF5"/>
    <w:rsid w:val="002A56E6"/>
    <w:rsid w:val="002A66CA"/>
    <w:rsid w:val="002A69EE"/>
    <w:rsid w:val="002B2005"/>
    <w:rsid w:val="002B21AD"/>
    <w:rsid w:val="002B339F"/>
    <w:rsid w:val="002B4642"/>
    <w:rsid w:val="002B7B06"/>
    <w:rsid w:val="002C56E7"/>
    <w:rsid w:val="002C5B1B"/>
    <w:rsid w:val="002C5EFA"/>
    <w:rsid w:val="002C7882"/>
    <w:rsid w:val="002D0C3A"/>
    <w:rsid w:val="002D3A7B"/>
    <w:rsid w:val="002D417F"/>
    <w:rsid w:val="002D441D"/>
    <w:rsid w:val="002D47F9"/>
    <w:rsid w:val="002E185B"/>
    <w:rsid w:val="002E2B04"/>
    <w:rsid w:val="002E2CAB"/>
    <w:rsid w:val="002E445A"/>
    <w:rsid w:val="002F0518"/>
    <w:rsid w:val="002F31FF"/>
    <w:rsid w:val="002F5383"/>
    <w:rsid w:val="002F585C"/>
    <w:rsid w:val="002F5F19"/>
    <w:rsid w:val="002F7A67"/>
    <w:rsid w:val="002F7C27"/>
    <w:rsid w:val="00301F64"/>
    <w:rsid w:val="00302245"/>
    <w:rsid w:val="00302F70"/>
    <w:rsid w:val="003036FC"/>
    <w:rsid w:val="00305756"/>
    <w:rsid w:val="00306F64"/>
    <w:rsid w:val="003100C4"/>
    <w:rsid w:val="00310DE8"/>
    <w:rsid w:val="00311B1F"/>
    <w:rsid w:val="00313B04"/>
    <w:rsid w:val="00317093"/>
    <w:rsid w:val="003210A0"/>
    <w:rsid w:val="003231F2"/>
    <w:rsid w:val="0032443C"/>
    <w:rsid w:val="0032790F"/>
    <w:rsid w:val="00327E4C"/>
    <w:rsid w:val="00330EC9"/>
    <w:rsid w:val="003313F9"/>
    <w:rsid w:val="00333AA0"/>
    <w:rsid w:val="003340DF"/>
    <w:rsid w:val="00334A2D"/>
    <w:rsid w:val="003362BA"/>
    <w:rsid w:val="003400B6"/>
    <w:rsid w:val="00340938"/>
    <w:rsid w:val="00340FAF"/>
    <w:rsid w:val="003432D1"/>
    <w:rsid w:val="003450BD"/>
    <w:rsid w:val="00345C03"/>
    <w:rsid w:val="00351259"/>
    <w:rsid w:val="003548CE"/>
    <w:rsid w:val="0035510A"/>
    <w:rsid w:val="0035691C"/>
    <w:rsid w:val="0035748C"/>
    <w:rsid w:val="00357B49"/>
    <w:rsid w:val="0036119E"/>
    <w:rsid w:val="00361AF4"/>
    <w:rsid w:val="00362533"/>
    <w:rsid w:val="003650C6"/>
    <w:rsid w:val="003656D7"/>
    <w:rsid w:val="003661A3"/>
    <w:rsid w:val="00366A0C"/>
    <w:rsid w:val="003703DE"/>
    <w:rsid w:val="003734AF"/>
    <w:rsid w:val="0037474B"/>
    <w:rsid w:val="00374E9F"/>
    <w:rsid w:val="003751B8"/>
    <w:rsid w:val="00377705"/>
    <w:rsid w:val="00380548"/>
    <w:rsid w:val="0039263C"/>
    <w:rsid w:val="00394515"/>
    <w:rsid w:val="003966B8"/>
    <w:rsid w:val="00396D6A"/>
    <w:rsid w:val="003974A7"/>
    <w:rsid w:val="003A03FD"/>
    <w:rsid w:val="003A2114"/>
    <w:rsid w:val="003A53E7"/>
    <w:rsid w:val="003A565C"/>
    <w:rsid w:val="003A6BEC"/>
    <w:rsid w:val="003B4F43"/>
    <w:rsid w:val="003B748E"/>
    <w:rsid w:val="003C0A88"/>
    <w:rsid w:val="003C2776"/>
    <w:rsid w:val="003C2E56"/>
    <w:rsid w:val="003C35D1"/>
    <w:rsid w:val="003C4C6E"/>
    <w:rsid w:val="003C4F90"/>
    <w:rsid w:val="003D09F0"/>
    <w:rsid w:val="003D1590"/>
    <w:rsid w:val="003D2A87"/>
    <w:rsid w:val="003D6A6E"/>
    <w:rsid w:val="003D6ADB"/>
    <w:rsid w:val="003D6D6F"/>
    <w:rsid w:val="003D71EC"/>
    <w:rsid w:val="003D7285"/>
    <w:rsid w:val="003E0CE8"/>
    <w:rsid w:val="003E0E86"/>
    <w:rsid w:val="003E0F10"/>
    <w:rsid w:val="003E2B8D"/>
    <w:rsid w:val="003E3D4D"/>
    <w:rsid w:val="003E3D6B"/>
    <w:rsid w:val="003E548A"/>
    <w:rsid w:val="003E6244"/>
    <w:rsid w:val="003F1BAF"/>
    <w:rsid w:val="003F25F4"/>
    <w:rsid w:val="003F2712"/>
    <w:rsid w:val="003F2CE8"/>
    <w:rsid w:val="003F3935"/>
    <w:rsid w:val="003F4935"/>
    <w:rsid w:val="003F649F"/>
    <w:rsid w:val="00400782"/>
    <w:rsid w:val="004017FD"/>
    <w:rsid w:val="00401FBC"/>
    <w:rsid w:val="00402677"/>
    <w:rsid w:val="0040268C"/>
    <w:rsid w:val="00403DEA"/>
    <w:rsid w:val="00404EFD"/>
    <w:rsid w:val="004101E8"/>
    <w:rsid w:val="00410F25"/>
    <w:rsid w:val="00411BF5"/>
    <w:rsid w:val="00412C4E"/>
    <w:rsid w:val="00412D3E"/>
    <w:rsid w:val="004156ED"/>
    <w:rsid w:val="00416672"/>
    <w:rsid w:val="00420372"/>
    <w:rsid w:val="00421011"/>
    <w:rsid w:val="00424294"/>
    <w:rsid w:val="004242F1"/>
    <w:rsid w:val="004245FD"/>
    <w:rsid w:val="00427631"/>
    <w:rsid w:val="0043101D"/>
    <w:rsid w:val="00431F40"/>
    <w:rsid w:val="00432C7D"/>
    <w:rsid w:val="0043341C"/>
    <w:rsid w:val="004346BF"/>
    <w:rsid w:val="00435E47"/>
    <w:rsid w:val="0043607E"/>
    <w:rsid w:val="004529E0"/>
    <w:rsid w:val="00452A35"/>
    <w:rsid w:val="00452EAD"/>
    <w:rsid w:val="004545CC"/>
    <w:rsid w:val="00454DE4"/>
    <w:rsid w:val="00457A3D"/>
    <w:rsid w:val="00460451"/>
    <w:rsid w:val="00462C48"/>
    <w:rsid w:val="00462ED2"/>
    <w:rsid w:val="00465ED8"/>
    <w:rsid w:val="00467563"/>
    <w:rsid w:val="00472247"/>
    <w:rsid w:val="00474624"/>
    <w:rsid w:val="0047607A"/>
    <w:rsid w:val="004772E9"/>
    <w:rsid w:val="00477EE3"/>
    <w:rsid w:val="00480AB1"/>
    <w:rsid w:val="0049079D"/>
    <w:rsid w:val="00491637"/>
    <w:rsid w:val="00492CB8"/>
    <w:rsid w:val="00494268"/>
    <w:rsid w:val="004A1B42"/>
    <w:rsid w:val="004A1BC0"/>
    <w:rsid w:val="004A30AD"/>
    <w:rsid w:val="004A47F1"/>
    <w:rsid w:val="004A4AF6"/>
    <w:rsid w:val="004A5FFC"/>
    <w:rsid w:val="004A7BBC"/>
    <w:rsid w:val="004B0E98"/>
    <w:rsid w:val="004B2FAB"/>
    <w:rsid w:val="004B42D1"/>
    <w:rsid w:val="004B78C0"/>
    <w:rsid w:val="004C1F49"/>
    <w:rsid w:val="004C4463"/>
    <w:rsid w:val="004C5F86"/>
    <w:rsid w:val="004D1DFB"/>
    <w:rsid w:val="004D599B"/>
    <w:rsid w:val="004E4292"/>
    <w:rsid w:val="004E4F6A"/>
    <w:rsid w:val="004E5544"/>
    <w:rsid w:val="004F1859"/>
    <w:rsid w:val="004F24F6"/>
    <w:rsid w:val="004F36E9"/>
    <w:rsid w:val="004F5816"/>
    <w:rsid w:val="004F6DEA"/>
    <w:rsid w:val="0050196B"/>
    <w:rsid w:val="00502AAE"/>
    <w:rsid w:val="005073B5"/>
    <w:rsid w:val="005160A7"/>
    <w:rsid w:val="00516D16"/>
    <w:rsid w:val="00520B76"/>
    <w:rsid w:val="00525C4B"/>
    <w:rsid w:val="005279E2"/>
    <w:rsid w:val="00530227"/>
    <w:rsid w:val="00531AA3"/>
    <w:rsid w:val="005338D4"/>
    <w:rsid w:val="00537CFC"/>
    <w:rsid w:val="005452E9"/>
    <w:rsid w:val="005465B2"/>
    <w:rsid w:val="005465C1"/>
    <w:rsid w:val="00546A08"/>
    <w:rsid w:val="00546D8B"/>
    <w:rsid w:val="005500AF"/>
    <w:rsid w:val="00550A4F"/>
    <w:rsid w:val="00555D81"/>
    <w:rsid w:val="00555F7C"/>
    <w:rsid w:val="005564D0"/>
    <w:rsid w:val="0056209C"/>
    <w:rsid w:val="0056419D"/>
    <w:rsid w:val="0056707A"/>
    <w:rsid w:val="00570D7B"/>
    <w:rsid w:val="0057347B"/>
    <w:rsid w:val="00573B4B"/>
    <w:rsid w:val="00573F0D"/>
    <w:rsid w:val="00574D6A"/>
    <w:rsid w:val="0057564F"/>
    <w:rsid w:val="0057707E"/>
    <w:rsid w:val="0058164C"/>
    <w:rsid w:val="00583630"/>
    <w:rsid w:val="00585414"/>
    <w:rsid w:val="0058632A"/>
    <w:rsid w:val="00586C0D"/>
    <w:rsid w:val="00586D7D"/>
    <w:rsid w:val="00587638"/>
    <w:rsid w:val="00593AC3"/>
    <w:rsid w:val="00593C87"/>
    <w:rsid w:val="00594D32"/>
    <w:rsid w:val="005957C3"/>
    <w:rsid w:val="00597C10"/>
    <w:rsid w:val="005A0C65"/>
    <w:rsid w:val="005A1AE3"/>
    <w:rsid w:val="005A1C50"/>
    <w:rsid w:val="005A2724"/>
    <w:rsid w:val="005A47D5"/>
    <w:rsid w:val="005A50EA"/>
    <w:rsid w:val="005A7B7E"/>
    <w:rsid w:val="005B10EE"/>
    <w:rsid w:val="005B26F0"/>
    <w:rsid w:val="005B2837"/>
    <w:rsid w:val="005B6026"/>
    <w:rsid w:val="005B67BD"/>
    <w:rsid w:val="005B6D00"/>
    <w:rsid w:val="005C0521"/>
    <w:rsid w:val="005C2B14"/>
    <w:rsid w:val="005C52A0"/>
    <w:rsid w:val="005C533C"/>
    <w:rsid w:val="005C56A5"/>
    <w:rsid w:val="005D0075"/>
    <w:rsid w:val="005D2A91"/>
    <w:rsid w:val="005D3B7D"/>
    <w:rsid w:val="005D4FF6"/>
    <w:rsid w:val="005D5824"/>
    <w:rsid w:val="005D7710"/>
    <w:rsid w:val="005E0C64"/>
    <w:rsid w:val="005E3C5C"/>
    <w:rsid w:val="005E4426"/>
    <w:rsid w:val="005E681C"/>
    <w:rsid w:val="005E746A"/>
    <w:rsid w:val="005F0051"/>
    <w:rsid w:val="005F03D3"/>
    <w:rsid w:val="005F2108"/>
    <w:rsid w:val="005F67D5"/>
    <w:rsid w:val="005F6C65"/>
    <w:rsid w:val="005F7E8E"/>
    <w:rsid w:val="00600401"/>
    <w:rsid w:val="00600D5A"/>
    <w:rsid w:val="00601841"/>
    <w:rsid w:val="00601940"/>
    <w:rsid w:val="0060275D"/>
    <w:rsid w:val="00607ABD"/>
    <w:rsid w:val="006129E6"/>
    <w:rsid w:val="00613CD1"/>
    <w:rsid w:val="006177C8"/>
    <w:rsid w:val="006226AE"/>
    <w:rsid w:val="00622EAC"/>
    <w:rsid w:val="006322CF"/>
    <w:rsid w:val="006370B8"/>
    <w:rsid w:val="0063759E"/>
    <w:rsid w:val="00637F76"/>
    <w:rsid w:val="00641C23"/>
    <w:rsid w:val="00641E9A"/>
    <w:rsid w:val="00642245"/>
    <w:rsid w:val="00650977"/>
    <w:rsid w:val="00653F7C"/>
    <w:rsid w:val="00655538"/>
    <w:rsid w:val="0065799F"/>
    <w:rsid w:val="00657DAF"/>
    <w:rsid w:val="00665005"/>
    <w:rsid w:val="006658C1"/>
    <w:rsid w:val="00665948"/>
    <w:rsid w:val="00666720"/>
    <w:rsid w:val="00667CBC"/>
    <w:rsid w:val="00672509"/>
    <w:rsid w:val="0067312F"/>
    <w:rsid w:val="00676AEF"/>
    <w:rsid w:val="00676D4F"/>
    <w:rsid w:val="0067779E"/>
    <w:rsid w:val="00684AFA"/>
    <w:rsid w:val="00686620"/>
    <w:rsid w:val="00687C2F"/>
    <w:rsid w:val="0069160A"/>
    <w:rsid w:val="00691728"/>
    <w:rsid w:val="00693E2F"/>
    <w:rsid w:val="00693FF1"/>
    <w:rsid w:val="00695007"/>
    <w:rsid w:val="006965E4"/>
    <w:rsid w:val="00697560"/>
    <w:rsid w:val="006A3C7E"/>
    <w:rsid w:val="006A68AA"/>
    <w:rsid w:val="006A7CB6"/>
    <w:rsid w:val="006B2F48"/>
    <w:rsid w:val="006B2FAC"/>
    <w:rsid w:val="006B34BC"/>
    <w:rsid w:val="006B5564"/>
    <w:rsid w:val="006B72A5"/>
    <w:rsid w:val="006C4187"/>
    <w:rsid w:val="006D016F"/>
    <w:rsid w:val="006D1102"/>
    <w:rsid w:val="006D2F6E"/>
    <w:rsid w:val="006D36DF"/>
    <w:rsid w:val="006D397C"/>
    <w:rsid w:val="006D62D6"/>
    <w:rsid w:val="006D6DA9"/>
    <w:rsid w:val="006E0E68"/>
    <w:rsid w:val="006E185F"/>
    <w:rsid w:val="006E419B"/>
    <w:rsid w:val="006E5109"/>
    <w:rsid w:val="006E5A7C"/>
    <w:rsid w:val="006F0DC8"/>
    <w:rsid w:val="006F3662"/>
    <w:rsid w:val="006F4858"/>
    <w:rsid w:val="006F52DA"/>
    <w:rsid w:val="006F666E"/>
    <w:rsid w:val="006F7ECB"/>
    <w:rsid w:val="00702250"/>
    <w:rsid w:val="007059D9"/>
    <w:rsid w:val="007120EF"/>
    <w:rsid w:val="00714BA9"/>
    <w:rsid w:val="00715240"/>
    <w:rsid w:val="007154A6"/>
    <w:rsid w:val="007179D0"/>
    <w:rsid w:val="00723C44"/>
    <w:rsid w:val="007261B3"/>
    <w:rsid w:val="007276A4"/>
    <w:rsid w:val="00731D82"/>
    <w:rsid w:val="007372AB"/>
    <w:rsid w:val="007400B3"/>
    <w:rsid w:val="00741338"/>
    <w:rsid w:val="00741FD3"/>
    <w:rsid w:val="007433EA"/>
    <w:rsid w:val="0074342D"/>
    <w:rsid w:val="00744A3E"/>
    <w:rsid w:val="0075256A"/>
    <w:rsid w:val="00752E0A"/>
    <w:rsid w:val="007547F8"/>
    <w:rsid w:val="00755258"/>
    <w:rsid w:val="00755AB9"/>
    <w:rsid w:val="007561AC"/>
    <w:rsid w:val="0076039C"/>
    <w:rsid w:val="007621B3"/>
    <w:rsid w:val="007631F1"/>
    <w:rsid w:val="00763E7D"/>
    <w:rsid w:val="00765017"/>
    <w:rsid w:val="00766207"/>
    <w:rsid w:val="007669CE"/>
    <w:rsid w:val="0076786D"/>
    <w:rsid w:val="00767C53"/>
    <w:rsid w:val="0077335F"/>
    <w:rsid w:val="00773DC9"/>
    <w:rsid w:val="00776113"/>
    <w:rsid w:val="0077695D"/>
    <w:rsid w:val="00777926"/>
    <w:rsid w:val="007819D2"/>
    <w:rsid w:val="00782264"/>
    <w:rsid w:val="00782ABA"/>
    <w:rsid w:val="00784477"/>
    <w:rsid w:val="00791C1C"/>
    <w:rsid w:val="00794804"/>
    <w:rsid w:val="0079731B"/>
    <w:rsid w:val="007A2FCD"/>
    <w:rsid w:val="007A4D54"/>
    <w:rsid w:val="007A692A"/>
    <w:rsid w:val="007A7284"/>
    <w:rsid w:val="007B03AA"/>
    <w:rsid w:val="007B054D"/>
    <w:rsid w:val="007B23EC"/>
    <w:rsid w:val="007B2E7E"/>
    <w:rsid w:val="007B2F0B"/>
    <w:rsid w:val="007B33D1"/>
    <w:rsid w:val="007B4127"/>
    <w:rsid w:val="007B6262"/>
    <w:rsid w:val="007C02DF"/>
    <w:rsid w:val="007C44DF"/>
    <w:rsid w:val="007C4B06"/>
    <w:rsid w:val="007C4FA7"/>
    <w:rsid w:val="007C61DB"/>
    <w:rsid w:val="007C6D36"/>
    <w:rsid w:val="007C6DE9"/>
    <w:rsid w:val="007C78DF"/>
    <w:rsid w:val="007D0DFE"/>
    <w:rsid w:val="007D21A0"/>
    <w:rsid w:val="007D2663"/>
    <w:rsid w:val="007D2F62"/>
    <w:rsid w:val="007D361C"/>
    <w:rsid w:val="007D53E2"/>
    <w:rsid w:val="007E10D5"/>
    <w:rsid w:val="007E11A1"/>
    <w:rsid w:val="007E1B22"/>
    <w:rsid w:val="007F17CC"/>
    <w:rsid w:val="007F4BF6"/>
    <w:rsid w:val="007F683D"/>
    <w:rsid w:val="008058AE"/>
    <w:rsid w:val="00805C43"/>
    <w:rsid w:val="00810EA5"/>
    <w:rsid w:val="00811061"/>
    <w:rsid w:val="00811144"/>
    <w:rsid w:val="00812417"/>
    <w:rsid w:val="00812598"/>
    <w:rsid w:val="00814410"/>
    <w:rsid w:val="008159E9"/>
    <w:rsid w:val="00815C0F"/>
    <w:rsid w:val="00817A05"/>
    <w:rsid w:val="00825AFA"/>
    <w:rsid w:val="008261D3"/>
    <w:rsid w:val="00832DAD"/>
    <w:rsid w:val="0083578F"/>
    <w:rsid w:val="00835E41"/>
    <w:rsid w:val="0083732D"/>
    <w:rsid w:val="008422C6"/>
    <w:rsid w:val="00844150"/>
    <w:rsid w:val="008470E8"/>
    <w:rsid w:val="00847C1C"/>
    <w:rsid w:val="00850535"/>
    <w:rsid w:val="0086129D"/>
    <w:rsid w:val="00862E29"/>
    <w:rsid w:val="00862FE0"/>
    <w:rsid w:val="008632F4"/>
    <w:rsid w:val="008646E7"/>
    <w:rsid w:val="00866406"/>
    <w:rsid w:val="0086729D"/>
    <w:rsid w:val="008700C9"/>
    <w:rsid w:val="008726EA"/>
    <w:rsid w:val="00872ED0"/>
    <w:rsid w:val="00874B23"/>
    <w:rsid w:val="008760BA"/>
    <w:rsid w:val="0087740B"/>
    <w:rsid w:val="008819F9"/>
    <w:rsid w:val="008837E2"/>
    <w:rsid w:val="00890F40"/>
    <w:rsid w:val="0089173A"/>
    <w:rsid w:val="00891B8C"/>
    <w:rsid w:val="00894CA8"/>
    <w:rsid w:val="008957D0"/>
    <w:rsid w:val="00896721"/>
    <w:rsid w:val="008976F7"/>
    <w:rsid w:val="008A283A"/>
    <w:rsid w:val="008A404D"/>
    <w:rsid w:val="008A44E0"/>
    <w:rsid w:val="008A5207"/>
    <w:rsid w:val="008A7E6B"/>
    <w:rsid w:val="008B05F3"/>
    <w:rsid w:val="008B1050"/>
    <w:rsid w:val="008B4B0E"/>
    <w:rsid w:val="008B5679"/>
    <w:rsid w:val="008B748B"/>
    <w:rsid w:val="008C021A"/>
    <w:rsid w:val="008C14E6"/>
    <w:rsid w:val="008C4E39"/>
    <w:rsid w:val="008C4E4D"/>
    <w:rsid w:val="008C63B3"/>
    <w:rsid w:val="008D05A5"/>
    <w:rsid w:val="008D11F2"/>
    <w:rsid w:val="008D3519"/>
    <w:rsid w:val="008D4157"/>
    <w:rsid w:val="008D611F"/>
    <w:rsid w:val="008E7ACC"/>
    <w:rsid w:val="008F2381"/>
    <w:rsid w:val="008F2527"/>
    <w:rsid w:val="008F4EEC"/>
    <w:rsid w:val="008F59BF"/>
    <w:rsid w:val="008F7727"/>
    <w:rsid w:val="009022F4"/>
    <w:rsid w:val="0090455A"/>
    <w:rsid w:val="0090500D"/>
    <w:rsid w:val="00905548"/>
    <w:rsid w:val="00905964"/>
    <w:rsid w:val="00906160"/>
    <w:rsid w:val="009118E6"/>
    <w:rsid w:val="00912B55"/>
    <w:rsid w:val="00913C38"/>
    <w:rsid w:val="00913E5B"/>
    <w:rsid w:val="00920C40"/>
    <w:rsid w:val="00922CD9"/>
    <w:rsid w:val="0092455A"/>
    <w:rsid w:val="00925624"/>
    <w:rsid w:val="00925905"/>
    <w:rsid w:val="00931B8E"/>
    <w:rsid w:val="00931D10"/>
    <w:rsid w:val="00933137"/>
    <w:rsid w:val="009340B5"/>
    <w:rsid w:val="00934583"/>
    <w:rsid w:val="0094148B"/>
    <w:rsid w:val="00943F86"/>
    <w:rsid w:val="00947CE4"/>
    <w:rsid w:val="00950601"/>
    <w:rsid w:val="00952492"/>
    <w:rsid w:val="009529BA"/>
    <w:rsid w:val="0095696B"/>
    <w:rsid w:val="009569B2"/>
    <w:rsid w:val="00963134"/>
    <w:rsid w:val="00963E50"/>
    <w:rsid w:val="009640F4"/>
    <w:rsid w:val="00970E09"/>
    <w:rsid w:val="00974007"/>
    <w:rsid w:val="0097651C"/>
    <w:rsid w:val="00977EB8"/>
    <w:rsid w:val="009800E7"/>
    <w:rsid w:val="00981143"/>
    <w:rsid w:val="00983833"/>
    <w:rsid w:val="009858BE"/>
    <w:rsid w:val="00987AD7"/>
    <w:rsid w:val="00991E7E"/>
    <w:rsid w:val="00992FE1"/>
    <w:rsid w:val="00993D19"/>
    <w:rsid w:val="00995013"/>
    <w:rsid w:val="00995124"/>
    <w:rsid w:val="00995EE4"/>
    <w:rsid w:val="009966BB"/>
    <w:rsid w:val="009977FF"/>
    <w:rsid w:val="009A04E5"/>
    <w:rsid w:val="009A45D7"/>
    <w:rsid w:val="009B0E9F"/>
    <w:rsid w:val="009B159B"/>
    <w:rsid w:val="009B3A32"/>
    <w:rsid w:val="009B5072"/>
    <w:rsid w:val="009B6F1E"/>
    <w:rsid w:val="009B71B3"/>
    <w:rsid w:val="009B71E0"/>
    <w:rsid w:val="009B7AFA"/>
    <w:rsid w:val="009B7D59"/>
    <w:rsid w:val="009C003A"/>
    <w:rsid w:val="009C067F"/>
    <w:rsid w:val="009C13B4"/>
    <w:rsid w:val="009C482B"/>
    <w:rsid w:val="009C5AAC"/>
    <w:rsid w:val="009D0B22"/>
    <w:rsid w:val="009D12B4"/>
    <w:rsid w:val="009D1736"/>
    <w:rsid w:val="009D1FA1"/>
    <w:rsid w:val="009D2A3A"/>
    <w:rsid w:val="009D2CC0"/>
    <w:rsid w:val="009D43B3"/>
    <w:rsid w:val="009D72CB"/>
    <w:rsid w:val="009E1513"/>
    <w:rsid w:val="009E1B18"/>
    <w:rsid w:val="009E2863"/>
    <w:rsid w:val="009E4165"/>
    <w:rsid w:val="009E5D10"/>
    <w:rsid w:val="009E61CB"/>
    <w:rsid w:val="009F1404"/>
    <w:rsid w:val="009F51DD"/>
    <w:rsid w:val="009F52E5"/>
    <w:rsid w:val="009F5566"/>
    <w:rsid w:val="009F5B81"/>
    <w:rsid w:val="009F6303"/>
    <w:rsid w:val="00A111EB"/>
    <w:rsid w:val="00A11789"/>
    <w:rsid w:val="00A14825"/>
    <w:rsid w:val="00A148C2"/>
    <w:rsid w:val="00A17566"/>
    <w:rsid w:val="00A21618"/>
    <w:rsid w:val="00A21A8C"/>
    <w:rsid w:val="00A254AD"/>
    <w:rsid w:val="00A258B9"/>
    <w:rsid w:val="00A26D7E"/>
    <w:rsid w:val="00A31357"/>
    <w:rsid w:val="00A3365A"/>
    <w:rsid w:val="00A33F2A"/>
    <w:rsid w:val="00A34FF8"/>
    <w:rsid w:val="00A50B18"/>
    <w:rsid w:val="00A50FDF"/>
    <w:rsid w:val="00A524A7"/>
    <w:rsid w:val="00A535CC"/>
    <w:rsid w:val="00A56021"/>
    <w:rsid w:val="00A63140"/>
    <w:rsid w:val="00A660E5"/>
    <w:rsid w:val="00A673E6"/>
    <w:rsid w:val="00A71EE0"/>
    <w:rsid w:val="00A769D5"/>
    <w:rsid w:val="00A76D7A"/>
    <w:rsid w:val="00A7788E"/>
    <w:rsid w:val="00A83A37"/>
    <w:rsid w:val="00A84B15"/>
    <w:rsid w:val="00A85BDD"/>
    <w:rsid w:val="00A86784"/>
    <w:rsid w:val="00A87EE4"/>
    <w:rsid w:val="00A90639"/>
    <w:rsid w:val="00A91A13"/>
    <w:rsid w:val="00A9268A"/>
    <w:rsid w:val="00A92EC3"/>
    <w:rsid w:val="00A9521E"/>
    <w:rsid w:val="00A957C6"/>
    <w:rsid w:val="00A9716F"/>
    <w:rsid w:val="00AA45AC"/>
    <w:rsid w:val="00AA5484"/>
    <w:rsid w:val="00AB3199"/>
    <w:rsid w:val="00AB4587"/>
    <w:rsid w:val="00AB6EC9"/>
    <w:rsid w:val="00AC0981"/>
    <w:rsid w:val="00AC0EEB"/>
    <w:rsid w:val="00AC257A"/>
    <w:rsid w:val="00AC2875"/>
    <w:rsid w:val="00AC4916"/>
    <w:rsid w:val="00AC5C1D"/>
    <w:rsid w:val="00AC7901"/>
    <w:rsid w:val="00AC7AA3"/>
    <w:rsid w:val="00AD04AE"/>
    <w:rsid w:val="00AD069C"/>
    <w:rsid w:val="00AD1E06"/>
    <w:rsid w:val="00AD2645"/>
    <w:rsid w:val="00AD2D80"/>
    <w:rsid w:val="00AD75F3"/>
    <w:rsid w:val="00AD7FC1"/>
    <w:rsid w:val="00AE080A"/>
    <w:rsid w:val="00AE2B1C"/>
    <w:rsid w:val="00AE2B2A"/>
    <w:rsid w:val="00AE42E4"/>
    <w:rsid w:val="00AE48D3"/>
    <w:rsid w:val="00AE5C50"/>
    <w:rsid w:val="00AE68AC"/>
    <w:rsid w:val="00AF15B9"/>
    <w:rsid w:val="00AF318A"/>
    <w:rsid w:val="00AF7758"/>
    <w:rsid w:val="00B007A7"/>
    <w:rsid w:val="00B01211"/>
    <w:rsid w:val="00B01B03"/>
    <w:rsid w:val="00B02882"/>
    <w:rsid w:val="00B04EA9"/>
    <w:rsid w:val="00B05063"/>
    <w:rsid w:val="00B10158"/>
    <w:rsid w:val="00B10ABB"/>
    <w:rsid w:val="00B14C87"/>
    <w:rsid w:val="00B20540"/>
    <w:rsid w:val="00B306CE"/>
    <w:rsid w:val="00B30E1F"/>
    <w:rsid w:val="00B33594"/>
    <w:rsid w:val="00B3363C"/>
    <w:rsid w:val="00B34A2C"/>
    <w:rsid w:val="00B4035C"/>
    <w:rsid w:val="00B429F4"/>
    <w:rsid w:val="00B444CE"/>
    <w:rsid w:val="00B44743"/>
    <w:rsid w:val="00B470A0"/>
    <w:rsid w:val="00B47EC8"/>
    <w:rsid w:val="00B54666"/>
    <w:rsid w:val="00B54B86"/>
    <w:rsid w:val="00B54BF0"/>
    <w:rsid w:val="00B6047C"/>
    <w:rsid w:val="00B6268C"/>
    <w:rsid w:val="00B62CD5"/>
    <w:rsid w:val="00B65B84"/>
    <w:rsid w:val="00B66039"/>
    <w:rsid w:val="00B718FF"/>
    <w:rsid w:val="00B74D8F"/>
    <w:rsid w:val="00B76991"/>
    <w:rsid w:val="00B8231D"/>
    <w:rsid w:val="00B8259A"/>
    <w:rsid w:val="00B84734"/>
    <w:rsid w:val="00B85756"/>
    <w:rsid w:val="00B859AC"/>
    <w:rsid w:val="00B8658E"/>
    <w:rsid w:val="00B8789F"/>
    <w:rsid w:val="00B91BBF"/>
    <w:rsid w:val="00B96E0A"/>
    <w:rsid w:val="00BA0FE8"/>
    <w:rsid w:val="00BA2A97"/>
    <w:rsid w:val="00BA367C"/>
    <w:rsid w:val="00BA3D69"/>
    <w:rsid w:val="00BA4E1B"/>
    <w:rsid w:val="00BA6AD3"/>
    <w:rsid w:val="00BB4DF4"/>
    <w:rsid w:val="00BC2C8A"/>
    <w:rsid w:val="00BC2E65"/>
    <w:rsid w:val="00BC514C"/>
    <w:rsid w:val="00BC5C62"/>
    <w:rsid w:val="00BD0565"/>
    <w:rsid w:val="00BD0B6E"/>
    <w:rsid w:val="00BD12E8"/>
    <w:rsid w:val="00BD2F4C"/>
    <w:rsid w:val="00BE41C2"/>
    <w:rsid w:val="00BE44C3"/>
    <w:rsid w:val="00BE5206"/>
    <w:rsid w:val="00BE5E61"/>
    <w:rsid w:val="00BE6ABA"/>
    <w:rsid w:val="00BE7E51"/>
    <w:rsid w:val="00BF2A62"/>
    <w:rsid w:val="00BF30B6"/>
    <w:rsid w:val="00BF493E"/>
    <w:rsid w:val="00BF52E4"/>
    <w:rsid w:val="00BF5857"/>
    <w:rsid w:val="00BF7E3E"/>
    <w:rsid w:val="00C00B1F"/>
    <w:rsid w:val="00C00EA1"/>
    <w:rsid w:val="00C048A5"/>
    <w:rsid w:val="00C05753"/>
    <w:rsid w:val="00C0751C"/>
    <w:rsid w:val="00C100D2"/>
    <w:rsid w:val="00C11DE4"/>
    <w:rsid w:val="00C12E52"/>
    <w:rsid w:val="00C1463F"/>
    <w:rsid w:val="00C151AA"/>
    <w:rsid w:val="00C22AA6"/>
    <w:rsid w:val="00C22E88"/>
    <w:rsid w:val="00C23741"/>
    <w:rsid w:val="00C30134"/>
    <w:rsid w:val="00C33BF4"/>
    <w:rsid w:val="00C3420C"/>
    <w:rsid w:val="00C353A0"/>
    <w:rsid w:val="00C37CCB"/>
    <w:rsid w:val="00C421AF"/>
    <w:rsid w:val="00C43A32"/>
    <w:rsid w:val="00C43E43"/>
    <w:rsid w:val="00C44B58"/>
    <w:rsid w:val="00C46BBC"/>
    <w:rsid w:val="00C4791D"/>
    <w:rsid w:val="00C47D43"/>
    <w:rsid w:val="00C551D8"/>
    <w:rsid w:val="00C56804"/>
    <w:rsid w:val="00C57041"/>
    <w:rsid w:val="00C600E8"/>
    <w:rsid w:val="00C6122D"/>
    <w:rsid w:val="00C62B80"/>
    <w:rsid w:val="00C64E12"/>
    <w:rsid w:val="00C64F79"/>
    <w:rsid w:val="00C66A24"/>
    <w:rsid w:val="00C677C1"/>
    <w:rsid w:val="00C7220E"/>
    <w:rsid w:val="00C81603"/>
    <w:rsid w:val="00C83226"/>
    <w:rsid w:val="00C833B6"/>
    <w:rsid w:val="00C84397"/>
    <w:rsid w:val="00C8677E"/>
    <w:rsid w:val="00C906E8"/>
    <w:rsid w:val="00C95449"/>
    <w:rsid w:val="00CA0D01"/>
    <w:rsid w:val="00CA1B00"/>
    <w:rsid w:val="00CA3D02"/>
    <w:rsid w:val="00CB1C10"/>
    <w:rsid w:val="00CB465C"/>
    <w:rsid w:val="00CB73B5"/>
    <w:rsid w:val="00CB76E5"/>
    <w:rsid w:val="00CC08C1"/>
    <w:rsid w:val="00CC374C"/>
    <w:rsid w:val="00CC4A04"/>
    <w:rsid w:val="00CC4A72"/>
    <w:rsid w:val="00CC4F33"/>
    <w:rsid w:val="00CC5DBA"/>
    <w:rsid w:val="00CC7BA4"/>
    <w:rsid w:val="00CD378B"/>
    <w:rsid w:val="00CD4818"/>
    <w:rsid w:val="00CE42ED"/>
    <w:rsid w:val="00CE4DE2"/>
    <w:rsid w:val="00CE503F"/>
    <w:rsid w:val="00CE51A3"/>
    <w:rsid w:val="00CE78C7"/>
    <w:rsid w:val="00CF00EB"/>
    <w:rsid w:val="00CF1252"/>
    <w:rsid w:val="00CF226C"/>
    <w:rsid w:val="00CF498E"/>
    <w:rsid w:val="00CF6617"/>
    <w:rsid w:val="00D01014"/>
    <w:rsid w:val="00D01C65"/>
    <w:rsid w:val="00D01E94"/>
    <w:rsid w:val="00D02265"/>
    <w:rsid w:val="00D04510"/>
    <w:rsid w:val="00D05DDD"/>
    <w:rsid w:val="00D13E22"/>
    <w:rsid w:val="00D169A7"/>
    <w:rsid w:val="00D17457"/>
    <w:rsid w:val="00D22ABD"/>
    <w:rsid w:val="00D2321E"/>
    <w:rsid w:val="00D23EEB"/>
    <w:rsid w:val="00D30027"/>
    <w:rsid w:val="00D32591"/>
    <w:rsid w:val="00D35C3F"/>
    <w:rsid w:val="00D4293D"/>
    <w:rsid w:val="00D452EE"/>
    <w:rsid w:val="00D462F4"/>
    <w:rsid w:val="00D47B78"/>
    <w:rsid w:val="00D50F27"/>
    <w:rsid w:val="00D51C1C"/>
    <w:rsid w:val="00D51ECD"/>
    <w:rsid w:val="00D5269D"/>
    <w:rsid w:val="00D5487B"/>
    <w:rsid w:val="00D564A7"/>
    <w:rsid w:val="00D613CE"/>
    <w:rsid w:val="00D61BFA"/>
    <w:rsid w:val="00D642C3"/>
    <w:rsid w:val="00D65483"/>
    <w:rsid w:val="00D65A49"/>
    <w:rsid w:val="00D66780"/>
    <w:rsid w:val="00D669AC"/>
    <w:rsid w:val="00D72E61"/>
    <w:rsid w:val="00D73732"/>
    <w:rsid w:val="00D75D14"/>
    <w:rsid w:val="00D77AD2"/>
    <w:rsid w:val="00D82F23"/>
    <w:rsid w:val="00D85A18"/>
    <w:rsid w:val="00D85B44"/>
    <w:rsid w:val="00D86198"/>
    <w:rsid w:val="00D90687"/>
    <w:rsid w:val="00D9143D"/>
    <w:rsid w:val="00D917D9"/>
    <w:rsid w:val="00D928F1"/>
    <w:rsid w:val="00D92B8B"/>
    <w:rsid w:val="00D940E4"/>
    <w:rsid w:val="00D946D8"/>
    <w:rsid w:val="00D97759"/>
    <w:rsid w:val="00DA06A5"/>
    <w:rsid w:val="00DA09E9"/>
    <w:rsid w:val="00DA39A4"/>
    <w:rsid w:val="00DA5193"/>
    <w:rsid w:val="00DA6D12"/>
    <w:rsid w:val="00DB0986"/>
    <w:rsid w:val="00DB1971"/>
    <w:rsid w:val="00DB2563"/>
    <w:rsid w:val="00DB3D80"/>
    <w:rsid w:val="00DC02BA"/>
    <w:rsid w:val="00DC2342"/>
    <w:rsid w:val="00DC2F7C"/>
    <w:rsid w:val="00DC4448"/>
    <w:rsid w:val="00DC7E01"/>
    <w:rsid w:val="00DD1194"/>
    <w:rsid w:val="00DD2C91"/>
    <w:rsid w:val="00DD4039"/>
    <w:rsid w:val="00DD4A6D"/>
    <w:rsid w:val="00DD557D"/>
    <w:rsid w:val="00DD6544"/>
    <w:rsid w:val="00DE12B0"/>
    <w:rsid w:val="00DE1B6B"/>
    <w:rsid w:val="00DE55D9"/>
    <w:rsid w:val="00DE5CD3"/>
    <w:rsid w:val="00DE6F86"/>
    <w:rsid w:val="00DE75E0"/>
    <w:rsid w:val="00DF0FE8"/>
    <w:rsid w:val="00DF1FD7"/>
    <w:rsid w:val="00DF3EC9"/>
    <w:rsid w:val="00DF4B03"/>
    <w:rsid w:val="00DF5FF8"/>
    <w:rsid w:val="00DF6A4D"/>
    <w:rsid w:val="00E0284E"/>
    <w:rsid w:val="00E03E70"/>
    <w:rsid w:val="00E04956"/>
    <w:rsid w:val="00E05082"/>
    <w:rsid w:val="00E05E54"/>
    <w:rsid w:val="00E22DF5"/>
    <w:rsid w:val="00E237A7"/>
    <w:rsid w:val="00E24535"/>
    <w:rsid w:val="00E30D3D"/>
    <w:rsid w:val="00E31801"/>
    <w:rsid w:val="00E34425"/>
    <w:rsid w:val="00E349D5"/>
    <w:rsid w:val="00E35487"/>
    <w:rsid w:val="00E35FDD"/>
    <w:rsid w:val="00E3695E"/>
    <w:rsid w:val="00E4080A"/>
    <w:rsid w:val="00E42445"/>
    <w:rsid w:val="00E42EC9"/>
    <w:rsid w:val="00E45E0E"/>
    <w:rsid w:val="00E465BD"/>
    <w:rsid w:val="00E5065E"/>
    <w:rsid w:val="00E55905"/>
    <w:rsid w:val="00E55AE0"/>
    <w:rsid w:val="00E57029"/>
    <w:rsid w:val="00E60A73"/>
    <w:rsid w:val="00E61588"/>
    <w:rsid w:val="00E62D6D"/>
    <w:rsid w:val="00E663F3"/>
    <w:rsid w:val="00E70A3B"/>
    <w:rsid w:val="00E7294D"/>
    <w:rsid w:val="00E74C0F"/>
    <w:rsid w:val="00E8207B"/>
    <w:rsid w:val="00E86039"/>
    <w:rsid w:val="00E86C14"/>
    <w:rsid w:val="00E917EF"/>
    <w:rsid w:val="00E91843"/>
    <w:rsid w:val="00E9232D"/>
    <w:rsid w:val="00E9702D"/>
    <w:rsid w:val="00E97697"/>
    <w:rsid w:val="00EA2BAD"/>
    <w:rsid w:val="00EA4AF0"/>
    <w:rsid w:val="00EA7AE0"/>
    <w:rsid w:val="00EB18C1"/>
    <w:rsid w:val="00EB1A63"/>
    <w:rsid w:val="00EB69A0"/>
    <w:rsid w:val="00EB7ED6"/>
    <w:rsid w:val="00EC0CB4"/>
    <w:rsid w:val="00EC1067"/>
    <w:rsid w:val="00EC4A07"/>
    <w:rsid w:val="00EC52F2"/>
    <w:rsid w:val="00EC5C0C"/>
    <w:rsid w:val="00EC728A"/>
    <w:rsid w:val="00ED2CDD"/>
    <w:rsid w:val="00ED2D27"/>
    <w:rsid w:val="00ED4267"/>
    <w:rsid w:val="00ED4291"/>
    <w:rsid w:val="00ED481E"/>
    <w:rsid w:val="00ED49FE"/>
    <w:rsid w:val="00ED5276"/>
    <w:rsid w:val="00ED7DA4"/>
    <w:rsid w:val="00EE05ED"/>
    <w:rsid w:val="00EE11A6"/>
    <w:rsid w:val="00EE3503"/>
    <w:rsid w:val="00EE49DA"/>
    <w:rsid w:val="00EE7727"/>
    <w:rsid w:val="00EF0FCB"/>
    <w:rsid w:val="00EF3F7C"/>
    <w:rsid w:val="00EF4482"/>
    <w:rsid w:val="00EF5DCC"/>
    <w:rsid w:val="00EF77BF"/>
    <w:rsid w:val="00F002AE"/>
    <w:rsid w:val="00F00545"/>
    <w:rsid w:val="00F034EE"/>
    <w:rsid w:val="00F0667F"/>
    <w:rsid w:val="00F0769A"/>
    <w:rsid w:val="00F11C0C"/>
    <w:rsid w:val="00F11EF6"/>
    <w:rsid w:val="00F1218C"/>
    <w:rsid w:val="00F14AD3"/>
    <w:rsid w:val="00F1675A"/>
    <w:rsid w:val="00F16D60"/>
    <w:rsid w:val="00F17198"/>
    <w:rsid w:val="00F17CA0"/>
    <w:rsid w:val="00F21CD3"/>
    <w:rsid w:val="00F21E2F"/>
    <w:rsid w:val="00F2240E"/>
    <w:rsid w:val="00F2315A"/>
    <w:rsid w:val="00F23815"/>
    <w:rsid w:val="00F25536"/>
    <w:rsid w:val="00F25851"/>
    <w:rsid w:val="00F259F5"/>
    <w:rsid w:val="00F3188E"/>
    <w:rsid w:val="00F3429E"/>
    <w:rsid w:val="00F34D58"/>
    <w:rsid w:val="00F4010D"/>
    <w:rsid w:val="00F45208"/>
    <w:rsid w:val="00F454EB"/>
    <w:rsid w:val="00F46613"/>
    <w:rsid w:val="00F466D8"/>
    <w:rsid w:val="00F537FF"/>
    <w:rsid w:val="00F6077D"/>
    <w:rsid w:val="00F61068"/>
    <w:rsid w:val="00F61CA2"/>
    <w:rsid w:val="00F63DAE"/>
    <w:rsid w:val="00F643A4"/>
    <w:rsid w:val="00F64B97"/>
    <w:rsid w:val="00F657D3"/>
    <w:rsid w:val="00F73017"/>
    <w:rsid w:val="00F74B36"/>
    <w:rsid w:val="00F75B21"/>
    <w:rsid w:val="00F75C6E"/>
    <w:rsid w:val="00F77353"/>
    <w:rsid w:val="00F77F9A"/>
    <w:rsid w:val="00F80388"/>
    <w:rsid w:val="00F81F48"/>
    <w:rsid w:val="00F847B4"/>
    <w:rsid w:val="00F848B2"/>
    <w:rsid w:val="00F9091A"/>
    <w:rsid w:val="00F91204"/>
    <w:rsid w:val="00F91790"/>
    <w:rsid w:val="00F948D7"/>
    <w:rsid w:val="00F97C17"/>
    <w:rsid w:val="00FA002C"/>
    <w:rsid w:val="00FA18A0"/>
    <w:rsid w:val="00FA322E"/>
    <w:rsid w:val="00FA7F34"/>
    <w:rsid w:val="00FB05D7"/>
    <w:rsid w:val="00FB1DDB"/>
    <w:rsid w:val="00FC09AB"/>
    <w:rsid w:val="00FC21E1"/>
    <w:rsid w:val="00FC29F3"/>
    <w:rsid w:val="00FC452E"/>
    <w:rsid w:val="00FC521D"/>
    <w:rsid w:val="00FC7C9C"/>
    <w:rsid w:val="00FD0C65"/>
    <w:rsid w:val="00FD4168"/>
    <w:rsid w:val="00FD491E"/>
    <w:rsid w:val="00FD5B86"/>
    <w:rsid w:val="00FD6CBD"/>
    <w:rsid w:val="00FD71C1"/>
    <w:rsid w:val="00FE1CD5"/>
    <w:rsid w:val="00FE2FC4"/>
    <w:rsid w:val="00FE6226"/>
    <w:rsid w:val="00FE6C33"/>
    <w:rsid w:val="00FF0BAA"/>
    <w:rsid w:val="00FF45FC"/>
    <w:rsid w:val="00FF49AD"/>
    <w:rsid w:val="00FF4A92"/>
    <w:rsid w:val="00FF6E54"/>
    <w:rsid w:val="023C129F"/>
    <w:rsid w:val="02BED83A"/>
    <w:rsid w:val="0447DD4F"/>
    <w:rsid w:val="05CF3E01"/>
    <w:rsid w:val="06A2B8FD"/>
    <w:rsid w:val="07EFD637"/>
    <w:rsid w:val="095437B8"/>
    <w:rsid w:val="0B247E55"/>
    <w:rsid w:val="128A7B70"/>
    <w:rsid w:val="13F6CFB7"/>
    <w:rsid w:val="14264BD1"/>
    <w:rsid w:val="1C5ACB91"/>
    <w:rsid w:val="1CC08E15"/>
    <w:rsid w:val="1D6F01C3"/>
    <w:rsid w:val="1F4BD21E"/>
    <w:rsid w:val="2203D7AF"/>
    <w:rsid w:val="22822E18"/>
    <w:rsid w:val="228776DD"/>
    <w:rsid w:val="22DCE7E0"/>
    <w:rsid w:val="2B45CCA2"/>
    <w:rsid w:val="2D3EFB49"/>
    <w:rsid w:val="2FFB9D8C"/>
    <w:rsid w:val="330E0014"/>
    <w:rsid w:val="34E67522"/>
    <w:rsid w:val="3B7EA526"/>
    <w:rsid w:val="3B8ED452"/>
    <w:rsid w:val="3CC0ED5F"/>
    <w:rsid w:val="3D985D08"/>
    <w:rsid w:val="3F295069"/>
    <w:rsid w:val="3F5218A0"/>
    <w:rsid w:val="42209E5F"/>
    <w:rsid w:val="434D4F99"/>
    <w:rsid w:val="44C6F62B"/>
    <w:rsid w:val="457B6599"/>
    <w:rsid w:val="459253A0"/>
    <w:rsid w:val="47C35E55"/>
    <w:rsid w:val="48D2788B"/>
    <w:rsid w:val="4A5B1AE3"/>
    <w:rsid w:val="4C8D2DDF"/>
    <w:rsid w:val="50AA9D90"/>
    <w:rsid w:val="521099F6"/>
    <w:rsid w:val="5316582F"/>
    <w:rsid w:val="5348379C"/>
    <w:rsid w:val="55AD5090"/>
    <w:rsid w:val="58FF4EA9"/>
    <w:rsid w:val="5A5FAA14"/>
    <w:rsid w:val="5B5EC9E0"/>
    <w:rsid w:val="5CB57F01"/>
    <w:rsid w:val="5D47FEE8"/>
    <w:rsid w:val="68017E13"/>
    <w:rsid w:val="6AC19491"/>
    <w:rsid w:val="6CE728B3"/>
    <w:rsid w:val="7034262E"/>
    <w:rsid w:val="73912BC4"/>
    <w:rsid w:val="74931E13"/>
    <w:rsid w:val="7AC5483C"/>
    <w:rsid w:val="7FACCE1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D96A"/>
  <w15:chartTrackingRefBased/>
  <w15:docId w15:val="{78A6D6A5-EFF2-4F6C-BE7F-B52F563F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BA4"/>
    <w:rPr>
      <w:kern w:val="0"/>
      <w14:ligatures w14:val="none"/>
    </w:rPr>
  </w:style>
  <w:style w:type="paragraph" w:styleId="Heading1">
    <w:name w:val="heading 1"/>
    <w:basedOn w:val="Normal"/>
    <w:next w:val="Normal"/>
    <w:link w:val="Heading1Char"/>
    <w:uiPriority w:val="9"/>
    <w:qFormat/>
    <w:rsid w:val="00CC7BA4"/>
    <w:pPr>
      <w:keepNext/>
      <w:keepLines/>
      <w:numPr>
        <w:numId w:val="1"/>
      </w:numPr>
      <w:spacing w:before="240" w:after="0"/>
      <w:outlineLvl w:val="0"/>
    </w:pPr>
    <w:rPr>
      <w:rFonts w:ascii="Museo Sans 100" w:eastAsiaTheme="majorEastAsia" w:hAnsi="Museo Sans 100" w:cstheme="majorBidi"/>
      <w:color w:val="00B050"/>
      <w:sz w:val="24"/>
      <w:szCs w:val="32"/>
    </w:rPr>
  </w:style>
  <w:style w:type="paragraph" w:styleId="Heading2">
    <w:name w:val="heading 2"/>
    <w:basedOn w:val="Normal"/>
    <w:next w:val="Normal"/>
    <w:link w:val="Heading2Char"/>
    <w:uiPriority w:val="9"/>
    <w:unhideWhenUsed/>
    <w:qFormat/>
    <w:rsid w:val="00CC7BA4"/>
    <w:pPr>
      <w:keepNext/>
      <w:keepLines/>
      <w:numPr>
        <w:ilvl w:val="1"/>
        <w:numId w:val="1"/>
      </w:numPr>
      <w:spacing w:before="40" w:after="0"/>
      <w:outlineLvl w:val="1"/>
    </w:pPr>
    <w:rPr>
      <w:rFonts w:ascii="Museo Sans 100" w:eastAsiaTheme="majorEastAsia" w:hAnsi="Museo Sans 100" w:cstheme="majorBidi"/>
      <w:color w:val="000000" w:themeColor="text1"/>
      <w:sz w:val="20"/>
      <w:szCs w:val="26"/>
    </w:rPr>
  </w:style>
  <w:style w:type="paragraph" w:styleId="Heading3">
    <w:name w:val="heading 3"/>
    <w:basedOn w:val="Normal"/>
    <w:next w:val="Normal"/>
    <w:link w:val="Heading3Char"/>
    <w:uiPriority w:val="9"/>
    <w:unhideWhenUsed/>
    <w:qFormat/>
    <w:rsid w:val="00CC7BA4"/>
    <w:pPr>
      <w:keepNext/>
      <w:keepLines/>
      <w:numPr>
        <w:ilvl w:val="2"/>
        <w:numId w:val="1"/>
      </w:numPr>
      <w:spacing w:before="40" w:after="0"/>
      <w:outlineLvl w:val="2"/>
    </w:pPr>
    <w:rPr>
      <w:rFonts w:ascii="Museo Sans 100" w:eastAsiaTheme="majorEastAsia" w:hAnsi="Museo Sans 100" w:cstheme="majorBidi"/>
      <w:sz w:val="20"/>
      <w:szCs w:val="24"/>
    </w:rPr>
  </w:style>
  <w:style w:type="paragraph" w:styleId="Heading4">
    <w:name w:val="heading 4"/>
    <w:basedOn w:val="Normal"/>
    <w:next w:val="Normal"/>
    <w:link w:val="Heading4Char"/>
    <w:uiPriority w:val="9"/>
    <w:unhideWhenUsed/>
    <w:qFormat/>
    <w:rsid w:val="00CC7BA4"/>
    <w:pPr>
      <w:keepNext/>
      <w:keepLines/>
      <w:numPr>
        <w:numId w:val="2"/>
      </w:numPr>
      <w:spacing w:before="40" w:after="0"/>
      <w:ind w:left="1800"/>
      <w:outlineLvl w:val="3"/>
    </w:pPr>
    <w:rPr>
      <w:rFonts w:ascii="Museo Sans 100" w:eastAsiaTheme="majorEastAsia" w:hAnsi="Museo Sans 100" w:cstheme="majorBidi"/>
      <w:iCs/>
      <w:sz w:val="20"/>
    </w:rPr>
  </w:style>
  <w:style w:type="paragraph" w:styleId="Heading5">
    <w:name w:val="heading 5"/>
    <w:basedOn w:val="Normal"/>
    <w:next w:val="Normal"/>
    <w:link w:val="Heading5Char"/>
    <w:uiPriority w:val="9"/>
    <w:semiHidden/>
    <w:unhideWhenUsed/>
    <w:qFormat/>
    <w:rsid w:val="00CC7B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C7B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C7B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C7B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C7B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BA4"/>
    <w:rPr>
      <w:rFonts w:ascii="Museo Sans 100" w:eastAsiaTheme="majorEastAsia" w:hAnsi="Museo Sans 100" w:cstheme="majorBidi"/>
      <w:color w:val="00B050"/>
      <w:kern w:val="0"/>
      <w:sz w:val="24"/>
      <w:szCs w:val="32"/>
      <w14:ligatures w14:val="none"/>
    </w:rPr>
  </w:style>
  <w:style w:type="character" w:customStyle="1" w:styleId="Heading2Char">
    <w:name w:val="Heading 2 Char"/>
    <w:basedOn w:val="DefaultParagraphFont"/>
    <w:link w:val="Heading2"/>
    <w:uiPriority w:val="9"/>
    <w:rsid w:val="00CC7BA4"/>
    <w:rPr>
      <w:rFonts w:ascii="Museo Sans 100" w:eastAsiaTheme="majorEastAsia" w:hAnsi="Museo Sans 100" w:cstheme="majorBidi"/>
      <w:color w:val="000000" w:themeColor="text1"/>
      <w:kern w:val="0"/>
      <w:sz w:val="20"/>
      <w:szCs w:val="26"/>
      <w14:ligatures w14:val="none"/>
    </w:rPr>
  </w:style>
  <w:style w:type="character" w:customStyle="1" w:styleId="Heading3Char">
    <w:name w:val="Heading 3 Char"/>
    <w:basedOn w:val="DefaultParagraphFont"/>
    <w:link w:val="Heading3"/>
    <w:uiPriority w:val="9"/>
    <w:rsid w:val="00CC7BA4"/>
    <w:rPr>
      <w:rFonts w:ascii="Museo Sans 100" w:eastAsiaTheme="majorEastAsia" w:hAnsi="Museo Sans 100" w:cstheme="majorBidi"/>
      <w:kern w:val="0"/>
      <w:sz w:val="20"/>
      <w:szCs w:val="24"/>
      <w14:ligatures w14:val="none"/>
    </w:rPr>
  </w:style>
  <w:style w:type="character" w:customStyle="1" w:styleId="Heading4Char">
    <w:name w:val="Heading 4 Char"/>
    <w:basedOn w:val="DefaultParagraphFont"/>
    <w:link w:val="Heading4"/>
    <w:uiPriority w:val="9"/>
    <w:rsid w:val="00CC7BA4"/>
    <w:rPr>
      <w:rFonts w:ascii="Museo Sans 100" w:eastAsiaTheme="majorEastAsia" w:hAnsi="Museo Sans 100" w:cstheme="majorBidi"/>
      <w:iCs/>
      <w:kern w:val="0"/>
      <w:sz w:val="20"/>
      <w14:ligatures w14:val="none"/>
    </w:rPr>
  </w:style>
  <w:style w:type="character" w:customStyle="1" w:styleId="Heading5Char">
    <w:name w:val="Heading 5 Char"/>
    <w:basedOn w:val="DefaultParagraphFont"/>
    <w:link w:val="Heading5"/>
    <w:uiPriority w:val="9"/>
    <w:semiHidden/>
    <w:rsid w:val="00CC7BA4"/>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CC7BA4"/>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CC7BA4"/>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CC7BA4"/>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CC7BA4"/>
    <w:rPr>
      <w:rFonts w:asciiTheme="majorHAnsi" w:eastAsiaTheme="majorEastAsia" w:hAnsiTheme="majorHAnsi" w:cstheme="majorBidi"/>
      <w:i/>
      <w:iCs/>
      <w:color w:val="272727" w:themeColor="text1" w:themeTint="D8"/>
      <w:kern w:val="0"/>
      <w:sz w:val="21"/>
      <w:szCs w:val="21"/>
      <w14:ligatures w14:val="none"/>
    </w:rPr>
  </w:style>
  <w:style w:type="paragraph" w:styleId="NoSpacing">
    <w:name w:val="No Spacing"/>
    <w:link w:val="NoSpacingChar"/>
    <w:uiPriority w:val="1"/>
    <w:qFormat/>
    <w:rsid w:val="00CC7BA4"/>
    <w:pPr>
      <w:spacing w:after="0" w:line="240" w:lineRule="auto"/>
    </w:pPr>
    <w:rPr>
      <w:kern w:val="0"/>
      <w14:ligatures w14:val="none"/>
    </w:rPr>
  </w:style>
  <w:style w:type="paragraph" w:styleId="Header">
    <w:name w:val="header"/>
    <w:basedOn w:val="Normal"/>
    <w:link w:val="HeaderChar"/>
    <w:uiPriority w:val="99"/>
    <w:unhideWhenUsed/>
    <w:rsid w:val="00CC7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A4"/>
    <w:rPr>
      <w:kern w:val="0"/>
      <w14:ligatures w14:val="none"/>
    </w:rPr>
  </w:style>
  <w:style w:type="paragraph" w:styleId="Footer">
    <w:name w:val="footer"/>
    <w:basedOn w:val="Normal"/>
    <w:link w:val="FooterChar"/>
    <w:uiPriority w:val="99"/>
    <w:unhideWhenUsed/>
    <w:rsid w:val="00CC7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A4"/>
    <w:rPr>
      <w:kern w:val="0"/>
      <w14:ligatures w14:val="none"/>
    </w:rPr>
  </w:style>
  <w:style w:type="paragraph" w:styleId="BalloonText">
    <w:name w:val="Balloon Text"/>
    <w:basedOn w:val="Normal"/>
    <w:link w:val="BalloonTextChar"/>
    <w:uiPriority w:val="99"/>
    <w:semiHidden/>
    <w:unhideWhenUsed/>
    <w:rsid w:val="00CC7B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A4"/>
    <w:rPr>
      <w:rFonts w:ascii="Segoe UI" w:hAnsi="Segoe UI" w:cs="Segoe UI"/>
      <w:kern w:val="0"/>
      <w:sz w:val="18"/>
      <w:szCs w:val="18"/>
      <w14:ligatures w14:val="none"/>
    </w:rPr>
  </w:style>
  <w:style w:type="character" w:customStyle="1" w:styleId="apple-converted-space">
    <w:name w:val="apple-converted-space"/>
    <w:basedOn w:val="DefaultParagraphFont"/>
    <w:rsid w:val="00CC7BA4"/>
  </w:style>
  <w:style w:type="character" w:customStyle="1" w:styleId="NoSpacingChar">
    <w:name w:val="No Spacing Char"/>
    <w:basedOn w:val="DefaultParagraphFont"/>
    <w:link w:val="NoSpacing"/>
    <w:uiPriority w:val="1"/>
    <w:rsid w:val="00CC7BA4"/>
    <w:rPr>
      <w:kern w:val="0"/>
      <w14:ligatures w14:val="none"/>
    </w:rPr>
  </w:style>
  <w:style w:type="paragraph" w:styleId="TOCHeading">
    <w:name w:val="TOC Heading"/>
    <w:basedOn w:val="Heading1"/>
    <w:next w:val="Normal"/>
    <w:uiPriority w:val="39"/>
    <w:unhideWhenUsed/>
    <w:qFormat/>
    <w:rsid w:val="00CC7BA4"/>
    <w:pPr>
      <w:numPr>
        <w:numId w:val="0"/>
      </w:num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CC7BA4"/>
    <w:pPr>
      <w:tabs>
        <w:tab w:val="left" w:pos="1100"/>
        <w:tab w:val="right" w:leader="dot" w:pos="9350"/>
      </w:tabs>
      <w:spacing w:before="120" w:after="120"/>
    </w:pPr>
    <w:rPr>
      <w:rFonts w:cstheme="minorHAnsi"/>
      <w:b/>
      <w:bCs/>
      <w:sz w:val="20"/>
      <w:szCs w:val="20"/>
    </w:rPr>
  </w:style>
  <w:style w:type="paragraph" w:styleId="TOC3">
    <w:name w:val="toc 3"/>
    <w:basedOn w:val="Normal"/>
    <w:next w:val="Normal"/>
    <w:autoRedefine/>
    <w:uiPriority w:val="39"/>
    <w:unhideWhenUsed/>
    <w:rsid w:val="00CC7BA4"/>
    <w:pPr>
      <w:spacing w:after="0"/>
      <w:ind w:left="440"/>
    </w:pPr>
    <w:rPr>
      <w:rFonts w:cstheme="minorHAnsi"/>
      <w:sz w:val="20"/>
      <w:szCs w:val="20"/>
    </w:rPr>
  </w:style>
  <w:style w:type="character" w:styleId="Hyperlink">
    <w:name w:val="Hyperlink"/>
    <w:basedOn w:val="DefaultParagraphFont"/>
    <w:uiPriority w:val="99"/>
    <w:unhideWhenUsed/>
    <w:rsid w:val="00CC7BA4"/>
    <w:rPr>
      <w:color w:val="0563C1" w:themeColor="hyperlink"/>
      <w:u w:val="single"/>
    </w:rPr>
  </w:style>
  <w:style w:type="paragraph" w:styleId="TOC2">
    <w:name w:val="toc 2"/>
    <w:basedOn w:val="Normal"/>
    <w:next w:val="Normal"/>
    <w:autoRedefine/>
    <w:uiPriority w:val="39"/>
    <w:unhideWhenUsed/>
    <w:rsid w:val="00CC7BA4"/>
    <w:pPr>
      <w:spacing w:before="120" w:after="0"/>
      <w:ind w:left="220"/>
    </w:pPr>
    <w:rPr>
      <w:rFonts w:cstheme="minorHAnsi"/>
      <w:i/>
      <w:iCs/>
      <w:sz w:val="20"/>
      <w:szCs w:val="20"/>
    </w:rPr>
  </w:style>
  <w:style w:type="character" w:styleId="CommentReference">
    <w:name w:val="annotation reference"/>
    <w:basedOn w:val="DefaultParagraphFont"/>
    <w:unhideWhenUsed/>
    <w:rsid w:val="00CC7BA4"/>
    <w:rPr>
      <w:sz w:val="16"/>
      <w:szCs w:val="16"/>
    </w:rPr>
  </w:style>
  <w:style w:type="paragraph" w:styleId="CommentText">
    <w:name w:val="annotation text"/>
    <w:basedOn w:val="Normal"/>
    <w:link w:val="CommentTextChar"/>
    <w:uiPriority w:val="99"/>
    <w:unhideWhenUsed/>
    <w:rsid w:val="00CC7BA4"/>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rsid w:val="00CC7BA4"/>
    <w:rPr>
      <w:kern w:val="0"/>
      <w:sz w:val="20"/>
      <w:szCs w:val="20"/>
      <w:lang w:val="en-US"/>
      <w14:ligatures w14:val="none"/>
    </w:rPr>
  </w:style>
  <w:style w:type="paragraph" w:styleId="Revision">
    <w:name w:val="Revision"/>
    <w:hidden/>
    <w:uiPriority w:val="99"/>
    <w:semiHidden/>
    <w:rsid w:val="00CC7BA4"/>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C7BA4"/>
    <w:pPr>
      <w:widowControl/>
      <w:spacing w:after="160"/>
    </w:pPr>
    <w:rPr>
      <w:b/>
      <w:bCs/>
      <w:lang w:val="nl-NL"/>
    </w:rPr>
  </w:style>
  <w:style w:type="character" w:customStyle="1" w:styleId="CommentSubjectChar">
    <w:name w:val="Comment Subject Char"/>
    <w:basedOn w:val="CommentTextChar"/>
    <w:link w:val="CommentSubject"/>
    <w:uiPriority w:val="99"/>
    <w:semiHidden/>
    <w:rsid w:val="00CC7BA4"/>
    <w:rPr>
      <w:b/>
      <w:bCs/>
      <w:kern w:val="0"/>
      <w:sz w:val="20"/>
      <w:szCs w:val="20"/>
      <w:lang w:val="en-US"/>
      <w14:ligatures w14:val="none"/>
    </w:rPr>
  </w:style>
  <w:style w:type="paragraph" w:styleId="ListParagraph">
    <w:name w:val="List Paragraph"/>
    <w:basedOn w:val="Normal"/>
    <w:uiPriority w:val="34"/>
    <w:qFormat/>
    <w:rsid w:val="00CC7BA4"/>
    <w:pPr>
      <w:widowControl w:val="0"/>
      <w:spacing w:after="200" w:line="276" w:lineRule="auto"/>
      <w:ind w:left="720"/>
      <w:contextualSpacing/>
    </w:pPr>
    <w:rPr>
      <w:lang w:val="en-US"/>
    </w:rPr>
  </w:style>
  <w:style w:type="character" w:styleId="UnresolvedMention">
    <w:name w:val="Unresolved Mention"/>
    <w:basedOn w:val="DefaultParagraphFont"/>
    <w:uiPriority w:val="99"/>
    <w:semiHidden/>
    <w:unhideWhenUsed/>
    <w:rsid w:val="00CC7BA4"/>
    <w:rPr>
      <w:color w:val="605E5C"/>
      <w:shd w:val="clear" w:color="auto" w:fill="E1DFDD"/>
    </w:rPr>
  </w:style>
  <w:style w:type="paragraph" w:styleId="TOC4">
    <w:name w:val="toc 4"/>
    <w:basedOn w:val="Normal"/>
    <w:next w:val="Normal"/>
    <w:autoRedefine/>
    <w:uiPriority w:val="39"/>
    <w:unhideWhenUsed/>
    <w:rsid w:val="00CC7BA4"/>
    <w:pPr>
      <w:spacing w:after="0"/>
      <w:ind w:left="660"/>
    </w:pPr>
    <w:rPr>
      <w:rFonts w:cstheme="minorHAnsi"/>
      <w:sz w:val="20"/>
      <w:szCs w:val="20"/>
    </w:rPr>
  </w:style>
  <w:style w:type="paragraph" w:styleId="TOC5">
    <w:name w:val="toc 5"/>
    <w:basedOn w:val="Normal"/>
    <w:next w:val="Normal"/>
    <w:autoRedefine/>
    <w:uiPriority w:val="39"/>
    <w:unhideWhenUsed/>
    <w:rsid w:val="00CC7BA4"/>
    <w:pPr>
      <w:spacing w:after="0"/>
      <w:ind w:left="880"/>
    </w:pPr>
    <w:rPr>
      <w:rFonts w:cstheme="minorHAnsi"/>
      <w:sz w:val="20"/>
      <w:szCs w:val="20"/>
    </w:rPr>
  </w:style>
  <w:style w:type="paragraph" w:styleId="TOC6">
    <w:name w:val="toc 6"/>
    <w:basedOn w:val="Normal"/>
    <w:next w:val="Normal"/>
    <w:autoRedefine/>
    <w:uiPriority w:val="39"/>
    <w:unhideWhenUsed/>
    <w:rsid w:val="00CC7BA4"/>
    <w:pPr>
      <w:spacing w:after="0"/>
      <w:ind w:left="1100"/>
    </w:pPr>
    <w:rPr>
      <w:rFonts w:cstheme="minorHAnsi"/>
      <w:sz w:val="20"/>
      <w:szCs w:val="20"/>
    </w:rPr>
  </w:style>
  <w:style w:type="paragraph" w:styleId="TOC7">
    <w:name w:val="toc 7"/>
    <w:basedOn w:val="Normal"/>
    <w:next w:val="Normal"/>
    <w:autoRedefine/>
    <w:uiPriority w:val="39"/>
    <w:unhideWhenUsed/>
    <w:rsid w:val="00CC7BA4"/>
    <w:pPr>
      <w:spacing w:after="0"/>
      <w:ind w:left="1320"/>
    </w:pPr>
    <w:rPr>
      <w:rFonts w:cstheme="minorHAnsi"/>
      <w:sz w:val="20"/>
      <w:szCs w:val="20"/>
    </w:rPr>
  </w:style>
  <w:style w:type="paragraph" w:styleId="TOC8">
    <w:name w:val="toc 8"/>
    <w:basedOn w:val="Normal"/>
    <w:next w:val="Normal"/>
    <w:autoRedefine/>
    <w:uiPriority w:val="39"/>
    <w:unhideWhenUsed/>
    <w:rsid w:val="00CC7BA4"/>
    <w:pPr>
      <w:spacing w:after="0"/>
      <w:ind w:left="1540"/>
    </w:pPr>
    <w:rPr>
      <w:rFonts w:cstheme="minorHAnsi"/>
      <w:sz w:val="20"/>
      <w:szCs w:val="20"/>
    </w:rPr>
  </w:style>
  <w:style w:type="paragraph" w:styleId="TOC9">
    <w:name w:val="toc 9"/>
    <w:basedOn w:val="Normal"/>
    <w:next w:val="Normal"/>
    <w:autoRedefine/>
    <w:uiPriority w:val="39"/>
    <w:unhideWhenUsed/>
    <w:rsid w:val="00CC7BA4"/>
    <w:pPr>
      <w:spacing w:after="0"/>
      <w:ind w:left="1760"/>
    </w:pPr>
    <w:rPr>
      <w:rFonts w:cstheme="minorHAnsi"/>
      <w:sz w:val="20"/>
      <w:szCs w:val="20"/>
    </w:rPr>
  </w:style>
  <w:style w:type="paragraph" w:customStyle="1" w:styleId="Default">
    <w:name w:val="Default"/>
    <w:rsid w:val="00CC7BA4"/>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leGrid">
    <w:name w:val="Table Grid"/>
    <w:basedOn w:val="TableNormal"/>
    <w:uiPriority w:val="39"/>
    <w:rsid w:val="00CC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nl/over-de-eur/organisatie-en-bestuur/professional-services/factuurvoorwaard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800C498302AF4FB349621C7A8AC608" ma:contentTypeVersion="6" ma:contentTypeDescription="Een nieuw document maken." ma:contentTypeScope="" ma:versionID="c36d7fb44d93c4e1b95c108f53dae733">
  <xsd:schema xmlns:xsd="http://www.w3.org/2001/XMLSchema" xmlns:xs="http://www.w3.org/2001/XMLSchema" xmlns:p="http://schemas.microsoft.com/office/2006/metadata/properties" xmlns:ns2="7c61426d-48d6-40ee-bbc8-b06db1f8767d" xmlns:ns3="29ed2435-b68d-40fa-9026-7663689f9f25" targetNamespace="http://schemas.microsoft.com/office/2006/metadata/properties" ma:root="true" ma:fieldsID="c315d866fd5c91022a1b42d23339d812" ns2:_="" ns3:_="">
    <xsd:import namespace="7c61426d-48d6-40ee-bbc8-b06db1f8767d"/>
    <xsd:import namespace="29ed2435-b68d-40fa-9026-7663689f9f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1426d-48d6-40ee-bbc8-b06db1f87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ed2435-b68d-40fa-9026-7663689f9f2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F9CF8-5009-418E-8D16-78E38FF0ABB5}">
  <ds:schemaRefs>
    <ds:schemaRef ds:uri="http://schemas.openxmlformats.org/officeDocument/2006/bibliography"/>
  </ds:schemaRefs>
</ds:datastoreItem>
</file>

<file path=customXml/itemProps2.xml><?xml version="1.0" encoding="utf-8"?>
<ds:datastoreItem xmlns:ds="http://schemas.openxmlformats.org/officeDocument/2006/customXml" ds:itemID="{021D65D7-DB01-47DE-8070-F04D07D7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1426d-48d6-40ee-bbc8-b06db1f8767d"/>
    <ds:schemaRef ds:uri="29ed2435-b68d-40fa-9026-7663689f9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9C7290-5182-4995-B495-D5380612C410}">
  <ds:schemaRefs>
    <ds:schemaRef ds:uri="http://schemas.microsoft.com/sharepoint/v3/contenttype/forms"/>
  </ds:schemaRefs>
</ds:datastoreItem>
</file>

<file path=customXml/itemProps4.xml><?xml version="1.0" encoding="utf-8"?>
<ds:datastoreItem xmlns:ds="http://schemas.openxmlformats.org/officeDocument/2006/customXml" ds:itemID="{406AC10C-913E-4EAF-A02E-E162A10462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2734</Words>
  <Characters>15039</Characters>
  <Application>Microsoft Office Word</Application>
  <DocSecurity>0</DocSecurity>
  <Lines>125</Lines>
  <Paragraphs>35</Paragraphs>
  <ScaleCrop>false</ScaleCrop>
  <Company/>
  <LinksUpToDate>false</LinksUpToDate>
  <CharactersWithSpaces>17738</CharactersWithSpaces>
  <SharedDoc>false</SharedDoc>
  <HLinks>
    <vt:vector size="114" baseType="variant">
      <vt:variant>
        <vt:i4>6684774</vt:i4>
      </vt:variant>
      <vt:variant>
        <vt:i4>111</vt:i4>
      </vt:variant>
      <vt:variant>
        <vt:i4>0</vt:i4>
      </vt:variant>
      <vt:variant>
        <vt:i4>5</vt:i4>
      </vt:variant>
      <vt:variant>
        <vt:lpwstr>https://www.eur.nl/over-de-eur/organisatie-en-bestuur/professional-services/factuurvoorwaarden</vt:lpwstr>
      </vt:variant>
      <vt:variant>
        <vt:lpwstr/>
      </vt:variant>
      <vt:variant>
        <vt:i4>1048627</vt:i4>
      </vt:variant>
      <vt:variant>
        <vt:i4>104</vt:i4>
      </vt:variant>
      <vt:variant>
        <vt:i4>0</vt:i4>
      </vt:variant>
      <vt:variant>
        <vt:i4>5</vt:i4>
      </vt:variant>
      <vt:variant>
        <vt:lpwstr/>
      </vt:variant>
      <vt:variant>
        <vt:lpwstr>_Toc184149277</vt:lpwstr>
      </vt:variant>
      <vt:variant>
        <vt:i4>1114163</vt:i4>
      </vt:variant>
      <vt:variant>
        <vt:i4>98</vt:i4>
      </vt:variant>
      <vt:variant>
        <vt:i4>0</vt:i4>
      </vt:variant>
      <vt:variant>
        <vt:i4>5</vt:i4>
      </vt:variant>
      <vt:variant>
        <vt:lpwstr/>
      </vt:variant>
      <vt:variant>
        <vt:lpwstr>_Toc184149264</vt:lpwstr>
      </vt:variant>
      <vt:variant>
        <vt:i4>1114163</vt:i4>
      </vt:variant>
      <vt:variant>
        <vt:i4>92</vt:i4>
      </vt:variant>
      <vt:variant>
        <vt:i4>0</vt:i4>
      </vt:variant>
      <vt:variant>
        <vt:i4>5</vt:i4>
      </vt:variant>
      <vt:variant>
        <vt:lpwstr/>
      </vt:variant>
      <vt:variant>
        <vt:lpwstr>_Toc184149260</vt:lpwstr>
      </vt:variant>
      <vt:variant>
        <vt:i4>1179699</vt:i4>
      </vt:variant>
      <vt:variant>
        <vt:i4>86</vt:i4>
      </vt:variant>
      <vt:variant>
        <vt:i4>0</vt:i4>
      </vt:variant>
      <vt:variant>
        <vt:i4>5</vt:i4>
      </vt:variant>
      <vt:variant>
        <vt:lpwstr/>
      </vt:variant>
      <vt:variant>
        <vt:lpwstr>_Toc184149256</vt:lpwstr>
      </vt:variant>
      <vt:variant>
        <vt:i4>1179699</vt:i4>
      </vt:variant>
      <vt:variant>
        <vt:i4>80</vt:i4>
      </vt:variant>
      <vt:variant>
        <vt:i4>0</vt:i4>
      </vt:variant>
      <vt:variant>
        <vt:i4>5</vt:i4>
      </vt:variant>
      <vt:variant>
        <vt:lpwstr/>
      </vt:variant>
      <vt:variant>
        <vt:lpwstr>_Toc184149254</vt:lpwstr>
      </vt:variant>
      <vt:variant>
        <vt:i4>1179699</vt:i4>
      </vt:variant>
      <vt:variant>
        <vt:i4>74</vt:i4>
      </vt:variant>
      <vt:variant>
        <vt:i4>0</vt:i4>
      </vt:variant>
      <vt:variant>
        <vt:i4>5</vt:i4>
      </vt:variant>
      <vt:variant>
        <vt:lpwstr/>
      </vt:variant>
      <vt:variant>
        <vt:lpwstr>_Toc184149251</vt:lpwstr>
      </vt:variant>
      <vt:variant>
        <vt:i4>1245235</vt:i4>
      </vt:variant>
      <vt:variant>
        <vt:i4>68</vt:i4>
      </vt:variant>
      <vt:variant>
        <vt:i4>0</vt:i4>
      </vt:variant>
      <vt:variant>
        <vt:i4>5</vt:i4>
      </vt:variant>
      <vt:variant>
        <vt:lpwstr/>
      </vt:variant>
      <vt:variant>
        <vt:lpwstr>_Toc184149248</vt:lpwstr>
      </vt:variant>
      <vt:variant>
        <vt:i4>1245235</vt:i4>
      </vt:variant>
      <vt:variant>
        <vt:i4>62</vt:i4>
      </vt:variant>
      <vt:variant>
        <vt:i4>0</vt:i4>
      </vt:variant>
      <vt:variant>
        <vt:i4>5</vt:i4>
      </vt:variant>
      <vt:variant>
        <vt:lpwstr/>
      </vt:variant>
      <vt:variant>
        <vt:lpwstr>_Toc184149245</vt:lpwstr>
      </vt:variant>
      <vt:variant>
        <vt:i4>1245235</vt:i4>
      </vt:variant>
      <vt:variant>
        <vt:i4>56</vt:i4>
      </vt:variant>
      <vt:variant>
        <vt:i4>0</vt:i4>
      </vt:variant>
      <vt:variant>
        <vt:i4>5</vt:i4>
      </vt:variant>
      <vt:variant>
        <vt:lpwstr/>
      </vt:variant>
      <vt:variant>
        <vt:lpwstr>_Toc184149240</vt:lpwstr>
      </vt:variant>
      <vt:variant>
        <vt:i4>1310771</vt:i4>
      </vt:variant>
      <vt:variant>
        <vt:i4>50</vt:i4>
      </vt:variant>
      <vt:variant>
        <vt:i4>0</vt:i4>
      </vt:variant>
      <vt:variant>
        <vt:i4>5</vt:i4>
      </vt:variant>
      <vt:variant>
        <vt:lpwstr/>
      </vt:variant>
      <vt:variant>
        <vt:lpwstr>_Toc184149235</vt:lpwstr>
      </vt:variant>
      <vt:variant>
        <vt:i4>1310771</vt:i4>
      </vt:variant>
      <vt:variant>
        <vt:i4>44</vt:i4>
      </vt:variant>
      <vt:variant>
        <vt:i4>0</vt:i4>
      </vt:variant>
      <vt:variant>
        <vt:i4>5</vt:i4>
      </vt:variant>
      <vt:variant>
        <vt:lpwstr/>
      </vt:variant>
      <vt:variant>
        <vt:lpwstr>_Toc184149232</vt:lpwstr>
      </vt:variant>
      <vt:variant>
        <vt:i4>1310771</vt:i4>
      </vt:variant>
      <vt:variant>
        <vt:i4>38</vt:i4>
      </vt:variant>
      <vt:variant>
        <vt:i4>0</vt:i4>
      </vt:variant>
      <vt:variant>
        <vt:i4>5</vt:i4>
      </vt:variant>
      <vt:variant>
        <vt:lpwstr/>
      </vt:variant>
      <vt:variant>
        <vt:lpwstr>_Toc184149230</vt:lpwstr>
      </vt:variant>
      <vt:variant>
        <vt:i4>1376307</vt:i4>
      </vt:variant>
      <vt:variant>
        <vt:i4>32</vt:i4>
      </vt:variant>
      <vt:variant>
        <vt:i4>0</vt:i4>
      </vt:variant>
      <vt:variant>
        <vt:i4>5</vt:i4>
      </vt:variant>
      <vt:variant>
        <vt:lpwstr/>
      </vt:variant>
      <vt:variant>
        <vt:lpwstr>_Toc184149227</vt:lpwstr>
      </vt:variant>
      <vt:variant>
        <vt:i4>1376307</vt:i4>
      </vt:variant>
      <vt:variant>
        <vt:i4>26</vt:i4>
      </vt:variant>
      <vt:variant>
        <vt:i4>0</vt:i4>
      </vt:variant>
      <vt:variant>
        <vt:i4>5</vt:i4>
      </vt:variant>
      <vt:variant>
        <vt:lpwstr/>
      </vt:variant>
      <vt:variant>
        <vt:lpwstr>_Toc184149221</vt:lpwstr>
      </vt:variant>
      <vt:variant>
        <vt:i4>1441843</vt:i4>
      </vt:variant>
      <vt:variant>
        <vt:i4>20</vt:i4>
      </vt:variant>
      <vt:variant>
        <vt:i4>0</vt:i4>
      </vt:variant>
      <vt:variant>
        <vt:i4>5</vt:i4>
      </vt:variant>
      <vt:variant>
        <vt:lpwstr/>
      </vt:variant>
      <vt:variant>
        <vt:lpwstr>_Toc184149216</vt:lpwstr>
      </vt:variant>
      <vt:variant>
        <vt:i4>1441843</vt:i4>
      </vt:variant>
      <vt:variant>
        <vt:i4>14</vt:i4>
      </vt:variant>
      <vt:variant>
        <vt:i4>0</vt:i4>
      </vt:variant>
      <vt:variant>
        <vt:i4>5</vt:i4>
      </vt:variant>
      <vt:variant>
        <vt:lpwstr/>
      </vt:variant>
      <vt:variant>
        <vt:lpwstr>_Toc184149210</vt:lpwstr>
      </vt:variant>
      <vt:variant>
        <vt:i4>1507379</vt:i4>
      </vt:variant>
      <vt:variant>
        <vt:i4>8</vt:i4>
      </vt:variant>
      <vt:variant>
        <vt:i4>0</vt:i4>
      </vt:variant>
      <vt:variant>
        <vt:i4>5</vt:i4>
      </vt:variant>
      <vt:variant>
        <vt:lpwstr/>
      </vt:variant>
      <vt:variant>
        <vt:lpwstr>_Toc184149207</vt:lpwstr>
      </vt:variant>
      <vt:variant>
        <vt:i4>1507379</vt:i4>
      </vt:variant>
      <vt:variant>
        <vt:i4>2</vt:i4>
      </vt:variant>
      <vt:variant>
        <vt:i4>0</vt:i4>
      </vt:variant>
      <vt:variant>
        <vt:i4>5</vt:i4>
      </vt:variant>
      <vt:variant>
        <vt:lpwstr/>
      </vt:variant>
      <vt:variant>
        <vt:lpwstr>_Toc184149200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 Mos</dc:creator>
  <cp:keywords/>
  <dc:description/>
  <cp:lastModifiedBy>Anka Mos</cp:lastModifiedBy>
  <cp:revision>5</cp:revision>
  <dcterms:created xsi:type="dcterms:W3CDTF">2025-04-04T08:11:00Z</dcterms:created>
  <dcterms:modified xsi:type="dcterms:W3CDTF">2025-04-04T08:40:00Z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72ba27-cab8-4042-a351-a31f6e4eacdc_Enabled">
    <vt:lpwstr>true</vt:lpwstr>
  </property>
  <property fmtid="{D5CDD505-2E9C-101B-9397-08002B2CF9AE}" pid="3" name="MSIP_Label_8772ba27-cab8-4042-a351-a31f6e4eacdc_SetDate">
    <vt:lpwstr>2024-03-07T15:16:26Z</vt:lpwstr>
  </property>
  <property fmtid="{D5CDD505-2E9C-101B-9397-08002B2CF9AE}" pid="4" name="MSIP_Label_8772ba27-cab8-4042-a351-a31f6e4eacdc_Method">
    <vt:lpwstr>Standard</vt:lpwstr>
  </property>
  <property fmtid="{D5CDD505-2E9C-101B-9397-08002B2CF9AE}" pid="5" name="MSIP_Label_8772ba27-cab8-4042-a351-a31f6e4eacdc_Name">
    <vt:lpwstr>Internal</vt:lpwstr>
  </property>
  <property fmtid="{D5CDD505-2E9C-101B-9397-08002B2CF9AE}" pid="6" name="MSIP_Label_8772ba27-cab8-4042-a351-a31f6e4eacdc_SiteId">
    <vt:lpwstr>715902d6-f63e-4b8d-929b-4bb170bad492</vt:lpwstr>
  </property>
  <property fmtid="{D5CDD505-2E9C-101B-9397-08002B2CF9AE}" pid="7" name="MSIP_Label_8772ba27-cab8-4042-a351-a31f6e4eacdc_ActionId">
    <vt:lpwstr>dcbc22c5-0f4d-4588-a82f-c2c0a8f25221</vt:lpwstr>
  </property>
  <property fmtid="{D5CDD505-2E9C-101B-9397-08002B2CF9AE}" pid="8" name="MSIP_Label_8772ba27-cab8-4042-a351-a31f6e4eacdc_ContentBits">
    <vt:lpwstr>0</vt:lpwstr>
  </property>
  <property fmtid="{D5CDD505-2E9C-101B-9397-08002B2CF9AE}" pid="9" name="ContentTypeId">
    <vt:lpwstr>0x0101001F800C498302AF4FB349621C7A8AC608</vt:lpwstr>
  </property>
</Properties>
</file>