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30B09" w14:textId="73AF468A" w:rsidR="00CA745D" w:rsidRPr="00791A91" w:rsidRDefault="00CA745D" w:rsidP="5D4162EA">
      <w:pPr>
        <w:ind w:firstLine="720"/>
        <w:jc w:val="right"/>
        <w:rPr>
          <w:rFonts w:asciiTheme="majorHAnsi" w:eastAsiaTheme="majorEastAsia" w:hAnsiTheme="majorHAnsi" w:cstheme="majorBidi"/>
        </w:rPr>
      </w:pPr>
      <w:r w:rsidRPr="00791A91">
        <w:rPr>
          <w:rFonts w:cstheme="minorHAnsi"/>
        </w:rPr>
        <w:tab/>
      </w:r>
      <w:r w:rsidR="64051C85" w:rsidRPr="5D4162EA">
        <w:rPr>
          <w:rFonts w:asciiTheme="majorHAnsi" w:eastAsiaTheme="majorEastAsia" w:hAnsiTheme="majorHAnsi" w:cstheme="majorBidi"/>
        </w:rPr>
        <w:t xml:space="preserve">    </w:t>
      </w:r>
      <w:r w:rsidRPr="00791A91">
        <w:rPr>
          <w:rFonts w:cstheme="minorHAnsi"/>
          <w:noProof/>
        </w:rPr>
        <w:drawing>
          <wp:inline distT="0" distB="0" distL="0" distR="0" wp14:anchorId="18655213" wp14:editId="2D823DC2">
            <wp:extent cx="1153931" cy="4275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3931" cy="427566"/>
                    </a:xfrm>
                    <a:prstGeom prst="rect">
                      <a:avLst/>
                    </a:prstGeom>
                    <a:noFill/>
                    <a:ln>
                      <a:noFill/>
                    </a:ln>
                  </pic:spPr>
                </pic:pic>
              </a:graphicData>
            </a:graphic>
          </wp:inline>
        </w:drawing>
      </w:r>
      <w:r w:rsidR="64051C85" w:rsidRPr="5D4162EA">
        <w:rPr>
          <w:rFonts w:asciiTheme="majorHAnsi" w:eastAsiaTheme="majorEastAsia" w:hAnsiTheme="majorHAnsi" w:cstheme="majorBidi"/>
        </w:rPr>
        <w:t xml:space="preserve">          </w:t>
      </w:r>
    </w:p>
    <w:p w14:paraId="54A4FEB5" w14:textId="48783589" w:rsidR="007D0638" w:rsidRPr="00791A91" w:rsidRDefault="007D0638" w:rsidP="00FE60B1">
      <w:pPr>
        <w:spacing w:after="0" w:line="240" w:lineRule="auto"/>
        <w:jc w:val="center"/>
        <w:rPr>
          <w:rFonts w:asciiTheme="majorHAnsi" w:eastAsiaTheme="majorEastAsia" w:hAnsiTheme="majorHAnsi" w:cstheme="majorBidi"/>
        </w:rPr>
      </w:pPr>
    </w:p>
    <w:p w14:paraId="3253D1FD" w14:textId="1396E9C8" w:rsidR="007D0638" w:rsidRPr="00791A91" w:rsidRDefault="67CD1026" w:rsidP="5D4162EA">
      <w:pPr>
        <w:shd w:val="clear" w:color="auto" w:fill="FFFFFF" w:themeFill="background1"/>
        <w:spacing w:after="0" w:line="240" w:lineRule="auto"/>
        <w:jc w:val="center"/>
        <w:rPr>
          <w:rFonts w:asciiTheme="majorHAnsi" w:eastAsiaTheme="majorEastAsia" w:hAnsiTheme="majorHAnsi" w:cstheme="majorBidi"/>
          <w:b/>
          <w:bCs/>
          <w:sz w:val="24"/>
          <w:szCs w:val="24"/>
          <w:lang w:eastAsia="en-IE"/>
        </w:rPr>
      </w:pPr>
      <w:r w:rsidRPr="5D4162EA">
        <w:rPr>
          <w:rFonts w:asciiTheme="majorHAnsi" w:eastAsiaTheme="majorEastAsia" w:hAnsiTheme="majorHAnsi" w:cstheme="majorBidi"/>
          <w:b/>
          <w:bCs/>
          <w:sz w:val="24"/>
          <w:szCs w:val="24"/>
          <w:lang w:eastAsia="en-IE"/>
        </w:rPr>
        <w:t>UNIC Engaged Research Seed Fund</w:t>
      </w:r>
    </w:p>
    <w:p w14:paraId="7591D983" w14:textId="77526BED" w:rsidR="007D0638" w:rsidRPr="00791A91" w:rsidRDefault="67CD1026" w:rsidP="5D4162EA">
      <w:pPr>
        <w:shd w:val="clear" w:color="auto" w:fill="FFFFFF" w:themeFill="background1"/>
        <w:spacing w:after="0" w:line="240" w:lineRule="auto"/>
        <w:jc w:val="center"/>
        <w:rPr>
          <w:rFonts w:asciiTheme="majorHAnsi" w:eastAsiaTheme="majorEastAsia" w:hAnsiTheme="majorHAnsi" w:cstheme="majorBidi"/>
          <w:b/>
          <w:bCs/>
          <w:sz w:val="24"/>
          <w:szCs w:val="24"/>
          <w:lang w:eastAsia="en-IE"/>
        </w:rPr>
      </w:pPr>
      <w:r w:rsidRPr="5D4162EA">
        <w:rPr>
          <w:rFonts w:asciiTheme="majorHAnsi" w:eastAsiaTheme="majorEastAsia" w:hAnsiTheme="majorHAnsi" w:cstheme="majorBidi"/>
          <w:b/>
          <w:bCs/>
          <w:sz w:val="24"/>
          <w:szCs w:val="24"/>
          <w:lang w:eastAsia="en-IE"/>
        </w:rPr>
        <w:t>Expression of Interest (EOI)</w:t>
      </w:r>
    </w:p>
    <w:p w14:paraId="3103D903" w14:textId="7A2B3CEB" w:rsidR="6CA4ED3F" w:rsidRDefault="40A3DDE9" w:rsidP="5D4162EA">
      <w:pPr>
        <w:spacing w:after="0" w:line="360" w:lineRule="auto"/>
        <w:jc w:val="center"/>
        <w:rPr>
          <w:rFonts w:asciiTheme="majorHAnsi" w:eastAsiaTheme="majorEastAsia" w:hAnsiTheme="majorHAnsi" w:cstheme="majorBidi"/>
          <w:sz w:val="24"/>
          <w:szCs w:val="24"/>
        </w:rPr>
      </w:pPr>
      <w:r w:rsidRPr="5D4162EA">
        <w:rPr>
          <w:rFonts w:asciiTheme="majorHAnsi" w:eastAsiaTheme="majorEastAsia" w:hAnsiTheme="majorHAnsi" w:cstheme="majorBidi"/>
          <w:b/>
          <w:bCs/>
          <w:color w:val="000000" w:themeColor="text1"/>
          <w:sz w:val="32"/>
          <w:szCs w:val="32"/>
          <w:lang w:val="en-GB"/>
        </w:rPr>
        <w:t>Appendix</w:t>
      </w:r>
      <w:r w:rsidR="09D78580" w:rsidRPr="5D4162EA">
        <w:rPr>
          <w:rFonts w:asciiTheme="majorHAnsi" w:eastAsiaTheme="majorEastAsia" w:hAnsiTheme="majorHAnsi" w:cstheme="majorBidi"/>
          <w:b/>
          <w:bCs/>
          <w:color w:val="000000" w:themeColor="text1"/>
          <w:sz w:val="32"/>
          <w:szCs w:val="32"/>
          <w:lang w:val="en-GB"/>
        </w:rPr>
        <w:t xml:space="preserve"> </w:t>
      </w:r>
      <w:r w:rsidR="5B049A57" w:rsidRPr="5D4162EA">
        <w:rPr>
          <w:rFonts w:asciiTheme="majorHAnsi" w:eastAsiaTheme="majorEastAsia" w:hAnsiTheme="majorHAnsi" w:cstheme="majorBidi"/>
          <w:b/>
          <w:bCs/>
          <w:color w:val="000000" w:themeColor="text1"/>
          <w:sz w:val="32"/>
          <w:szCs w:val="32"/>
          <w:lang w:val="en-GB"/>
        </w:rPr>
        <w:t>1</w:t>
      </w:r>
    </w:p>
    <w:p w14:paraId="17C96EE5" w14:textId="1D10522C" w:rsidR="011C5CC0" w:rsidRDefault="011C5CC0" w:rsidP="5D4162EA">
      <w:pPr>
        <w:shd w:val="clear" w:color="auto" w:fill="FFFFFF" w:themeFill="background1"/>
        <w:spacing w:after="0" w:line="240" w:lineRule="auto"/>
        <w:jc w:val="center"/>
        <w:rPr>
          <w:rFonts w:asciiTheme="majorHAnsi" w:eastAsiaTheme="majorEastAsia" w:hAnsiTheme="majorHAnsi" w:cstheme="majorBidi"/>
          <w:b/>
          <w:bCs/>
          <w:sz w:val="24"/>
          <w:szCs w:val="24"/>
          <w:lang w:eastAsia="en-IE"/>
        </w:rPr>
      </w:pPr>
    </w:p>
    <w:p w14:paraId="5AB6BB44" w14:textId="77777777" w:rsidR="007D0638" w:rsidRPr="00791A91" w:rsidRDefault="007D0638" w:rsidP="5D4162EA">
      <w:pPr>
        <w:shd w:val="clear" w:color="auto" w:fill="FFFFFF" w:themeFill="background1"/>
        <w:spacing w:after="0" w:line="240" w:lineRule="auto"/>
        <w:rPr>
          <w:rFonts w:asciiTheme="majorHAnsi" w:eastAsiaTheme="majorEastAsia" w:hAnsiTheme="majorHAnsi" w:cstheme="majorBidi"/>
          <w:lang w:eastAsia="en-IE"/>
        </w:rPr>
      </w:pPr>
    </w:p>
    <w:p w14:paraId="070DB1FB" w14:textId="71CA6A88" w:rsidR="007D0638" w:rsidRPr="00791A91" w:rsidRDefault="67CD1026" w:rsidP="5D4162EA">
      <w:pPr>
        <w:shd w:val="clear" w:color="auto" w:fill="FFFFFF" w:themeFill="background1"/>
        <w:spacing w:after="0" w:line="240" w:lineRule="auto"/>
        <w:rPr>
          <w:rFonts w:asciiTheme="majorHAnsi" w:eastAsiaTheme="majorEastAsia" w:hAnsiTheme="majorHAnsi" w:cstheme="majorBidi"/>
          <w:lang w:eastAsia="en-IE"/>
        </w:rPr>
      </w:pPr>
      <w:r w:rsidRPr="5D4162EA">
        <w:rPr>
          <w:rFonts w:asciiTheme="majorHAnsi" w:eastAsiaTheme="majorEastAsia" w:hAnsiTheme="majorHAnsi" w:cstheme="majorBidi"/>
          <w:lang w:eastAsia="en-IE"/>
        </w:rPr>
        <w:t xml:space="preserve">This EOI form must be </w:t>
      </w:r>
      <w:r w:rsidR="365B6A50" w:rsidRPr="5D4162EA">
        <w:rPr>
          <w:rFonts w:asciiTheme="majorHAnsi" w:eastAsiaTheme="majorEastAsia" w:hAnsiTheme="majorHAnsi" w:cstheme="majorBidi"/>
          <w:lang w:eastAsia="en-IE"/>
        </w:rPr>
        <w:t>completed</w:t>
      </w:r>
      <w:r w:rsidR="7693B3F3" w:rsidRPr="5D4162EA">
        <w:rPr>
          <w:rFonts w:asciiTheme="majorHAnsi" w:eastAsiaTheme="majorEastAsia" w:hAnsiTheme="majorHAnsi" w:cstheme="majorBidi"/>
          <w:lang w:eastAsia="en-IE"/>
        </w:rPr>
        <w:t xml:space="preserve"> and sent</w:t>
      </w:r>
      <w:r w:rsidR="365B6A50" w:rsidRPr="5D4162EA">
        <w:rPr>
          <w:rFonts w:asciiTheme="majorHAnsi" w:eastAsiaTheme="majorEastAsia" w:hAnsiTheme="majorHAnsi" w:cstheme="majorBidi"/>
          <w:lang w:eastAsia="en-IE"/>
        </w:rPr>
        <w:t xml:space="preserve"> by</w:t>
      </w:r>
      <w:r w:rsidRPr="5D4162EA">
        <w:rPr>
          <w:rFonts w:asciiTheme="majorHAnsi" w:eastAsiaTheme="majorEastAsia" w:hAnsiTheme="majorHAnsi" w:cstheme="majorBidi"/>
          <w:lang w:eastAsia="en-IE"/>
        </w:rPr>
        <w:t xml:space="preserve"> the </w:t>
      </w:r>
      <w:r w:rsidR="07BC8418" w:rsidRPr="5D4162EA">
        <w:rPr>
          <w:rFonts w:asciiTheme="majorHAnsi" w:eastAsiaTheme="majorEastAsia" w:hAnsiTheme="majorHAnsi" w:cstheme="majorBidi"/>
          <w:b/>
          <w:bCs/>
          <w:lang w:eastAsia="en-IE"/>
        </w:rPr>
        <w:t>31</w:t>
      </w:r>
      <w:r w:rsidR="07BC8418" w:rsidRPr="5D4162EA">
        <w:rPr>
          <w:rFonts w:asciiTheme="majorHAnsi" w:eastAsiaTheme="majorEastAsia" w:hAnsiTheme="majorHAnsi" w:cstheme="majorBidi"/>
          <w:b/>
          <w:bCs/>
          <w:vertAlign w:val="superscript"/>
          <w:lang w:eastAsia="en-IE"/>
        </w:rPr>
        <w:t>st</w:t>
      </w:r>
      <w:r w:rsidR="07BC8418" w:rsidRPr="5D4162EA">
        <w:rPr>
          <w:rFonts w:asciiTheme="majorHAnsi" w:eastAsiaTheme="majorEastAsia" w:hAnsiTheme="majorHAnsi" w:cstheme="majorBidi"/>
          <w:b/>
          <w:bCs/>
          <w:lang w:eastAsia="en-IE"/>
        </w:rPr>
        <w:t xml:space="preserve"> </w:t>
      </w:r>
      <w:r w:rsidRPr="5D4162EA">
        <w:rPr>
          <w:rFonts w:asciiTheme="majorHAnsi" w:eastAsiaTheme="majorEastAsia" w:hAnsiTheme="majorHAnsi" w:cstheme="majorBidi"/>
          <w:b/>
          <w:bCs/>
          <w:lang w:eastAsia="en-IE"/>
        </w:rPr>
        <w:t xml:space="preserve">of </w:t>
      </w:r>
      <w:r w:rsidR="07BC8418" w:rsidRPr="5D4162EA">
        <w:rPr>
          <w:rFonts w:asciiTheme="majorHAnsi" w:eastAsiaTheme="majorEastAsia" w:hAnsiTheme="majorHAnsi" w:cstheme="majorBidi"/>
          <w:b/>
          <w:bCs/>
          <w:lang w:eastAsia="en-IE"/>
        </w:rPr>
        <w:t>May</w:t>
      </w:r>
      <w:r w:rsidRPr="5D4162EA">
        <w:rPr>
          <w:rFonts w:asciiTheme="majorHAnsi" w:eastAsiaTheme="majorEastAsia" w:hAnsiTheme="majorHAnsi" w:cstheme="majorBidi"/>
          <w:b/>
          <w:bCs/>
          <w:lang w:eastAsia="en-IE"/>
        </w:rPr>
        <w:t xml:space="preserve"> 2023</w:t>
      </w:r>
      <w:r w:rsidR="20C7CC29" w:rsidRPr="5D4162EA">
        <w:rPr>
          <w:rFonts w:asciiTheme="majorHAnsi" w:eastAsiaTheme="majorEastAsia" w:hAnsiTheme="majorHAnsi" w:cstheme="majorBidi"/>
          <w:lang w:eastAsia="en-IE"/>
        </w:rPr>
        <w:t xml:space="preserve"> as a pre-cursor to </w:t>
      </w:r>
      <w:r w:rsidR="56914FDC" w:rsidRPr="5D4162EA">
        <w:rPr>
          <w:rFonts w:asciiTheme="majorHAnsi" w:eastAsiaTheme="majorEastAsia" w:hAnsiTheme="majorHAnsi" w:cstheme="majorBidi"/>
          <w:lang w:eastAsia="en-IE"/>
        </w:rPr>
        <w:t xml:space="preserve">act as a Lead PI and coordinate a project proposal to be submitted to a </w:t>
      </w:r>
      <w:r w:rsidR="6A5EAB02" w:rsidRPr="5D4162EA">
        <w:rPr>
          <w:rFonts w:asciiTheme="majorHAnsi" w:eastAsiaTheme="majorEastAsia" w:hAnsiTheme="majorHAnsi" w:cstheme="majorBidi"/>
          <w:color w:val="000000" w:themeColor="text1"/>
          <w:lang w:val="en-GB"/>
        </w:rPr>
        <w:t>Horizon Europe, JPI Urban Europe, AMIF, Digital Europe, Interreg, or similar national or international project proposal based on or inspired by our UNIC Cities’ challenges and opportunities collected in the Local Engaged Research Roadmaps</w:t>
      </w:r>
      <w:r w:rsidR="6A5EAB02" w:rsidRPr="5D4162EA">
        <w:rPr>
          <w:rFonts w:asciiTheme="majorHAnsi" w:eastAsiaTheme="majorEastAsia" w:hAnsiTheme="majorHAnsi" w:cstheme="majorBidi"/>
          <w:color w:val="000000" w:themeColor="text1"/>
          <w:vertAlign w:val="superscript"/>
          <w:lang w:val="en-GB"/>
        </w:rPr>
        <w:t>3</w:t>
      </w:r>
      <w:r w:rsidR="6A5EAB02" w:rsidRPr="5D4162EA">
        <w:rPr>
          <w:rFonts w:asciiTheme="majorHAnsi" w:eastAsiaTheme="majorEastAsia" w:hAnsiTheme="majorHAnsi" w:cstheme="majorBidi"/>
          <w:color w:val="000000" w:themeColor="text1"/>
          <w:lang w:val="en-GB"/>
        </w:rPr>
        <w:t>.</w:t>
      </w:r>
      <w:r w:rsidRPr="5D4162EA">
        <w:rPr>
          <w:rFonts w:asciiTheme="majorHAnsi" w:eastAsiaTheme="majorEastAsia" w:hAnsiTheme="majorHAnsi" w:cstheme="majorBidi"/>
          <w:lang w:eastAsia="en-IE"/>
        </w:rPr>
        <w:t xml:space="preserve">  Failure to complete this form by the prescribed deadline will result in disqualification from this funding cycle of the UNIC Engaged Research Seed Fund.</w:t>
      </w:r>
    </w:p>
    <w:p w14:paraId="78BD0F76" w14:textId="77777777" w:rsidR="00780F01" w:rsidRPr="00791A91" w:rsidRDefault="00780F01" w:rsidP="5D4162EA">
      <w:pPr>
        <w:shd w:val="clear" w:color="auto" w:fill="FFFFFF" w:themeFill="background1"/>
        <w:spacing w:after="0" w:line="240" w:lineRule="auto"/>
        <w:rPr>
          <w:rFonts w:asciiTheme="majorHAnsi" w:eastAsiaTheme="majorEastAsia" w:hAnsiTheme="majorHAnsi" w:cstheme="majorBidi"/>
          <w:lang w:eastAsia="en-IE"/>
        </w:rPr>
      </w:pPr>
    </w:p>
    <w:p w14:paraId="31486ECA" w14:textId="68959A67" w:rsidR="00780F01" w:rsidRPr="00791A91" w:rsidRDefault="07279CA9" w:rsidP="5D4162EA">
      <w:pPr>
        <w:shd w:val="clear" w:color="auto" w:fill="FFFFFF" w:themeFill="background1"/>
        <w:spacing w:after="0" w:line="240" w:lineRule="auto"/>
        <w:rPr>
          <w:rFonts w:asciiTheme="majorHAnsi" w:eastAsiaTheme="majorEastAsia" w:hAnsiTheme="majorHAnsi" w:cstheme="majorBidi"/>
          <w:b/>
          <w:bCs/>
          <w:lang w:eastAsia="en-IE"/>
        </w:rPr>
      </w:pPr>
      <w:r w:rsidRPr="5D4162EA">
        <w:rPr>
          <w:rFonts w:asciiTheme="majorHAnsi" w:eastAsiaTheme="majorEastAsia" w:hAnsiTheme="majorHAnsi" w:cstheme="majorBidi"/>
          <w:b/>
          <w:bCs/>
          <w:lang w:eastAsia="en-IE"/>
        </w:rPr>
        <w:t>Please complete the following</w:t>
      </w:r>
      <w:r w:rsidR="010BC1F7" w:rsidRPr="5D4162EA">
        <w:rPr>
          <w:rFonts w:asciiTheme="majorHAnsi" w:eastAsiaTheme="majorEastAsia" w:hAnsiTheme="majorHAnsi" w:cstheme="majorBidi"/>
          <w:b/>
          <w:bCs/>
          <w:lang w:eastAsia="en-IE"/>
        </w:rPr>
        <w:t>:</w:t>
      </w:r>
    </w:p>
    <w:p w14:paraId="4E515EC6" w14:textId="22ADA75A" w:rsidR="00F42FDF" w:rsidRPr="00791A91" w:rsidRDefault="00F42FDF" w:rsidP="5D4162EA">
      <w:pPr>
        <w:shd w:val="clear" w:color="auto" w:fill="FFFFFF" w:themeFill="background1"/>
        <w:spacing w:after="0" w:line="240" w:lineRule="auto"/>
        <w:rPr>
          <w:rFonts w:asciiTheme="majorHAnsi" w:eastAsiaTheme="majorEastAsia" w:hAnsiTheme="majorHAnsi" w:cstheme="majorBidi"/>
          <w:lang w:eastAsia="en-IE"/>
        </w:rPr>
      </w:pPr>
    </w:p>
    <w:tbl>
      <w:tblPr>
        <w:tblW w:w="8340" w:type="dxa"/>
        <w:tblLook w:val="04A0" w:firstRow="1" w:lastRow="0" w:firstColumn="1" w:lastColumn="0" w:noHBand="0" w:noVBand="1"/>
      </w:tblPr>
      <w:tblGrid>
        <w:gridCol w:w="2920"/>
        <w:gridCol w:w="5420"/>
      </w:tblGrid>
      <w:tr w:rsidR="00F42FDF" w:rsidRPr="00791A91" w14:paraId="2E065747" w14:textId="77777777" w:rsidTr="5D4162EA">
        <w:trPr>
          <w:trHeight w:val="780"/>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8E7B6" w14:textId="111AA0C3" w:rsidR="00F42FDF" w:rsidRPr="00791A91" w:rsidRDefault="07BC8418" w:rsidP="5D4162EA">
            <w:pPr>
              <w:spacing w:after="0" w:line="240" w:lineRule="auto"/>
              <w:rPr>
                <w:rFonts w:asciiTheme="majorHAnsi" w:eastAsiaTheme="majorEastAsia" w:hAnsiTheme="majorHAnsi" w:cstheme="majorBidi"/>
                <w:color w:val="000000"/>
                <w:lang w:eastAsia="en-IE"/>
              </w:rPr>
            </w:pPr>
            <w:r w:rsidRPr="5D4162EA">
              <w:rPr>
                <w:rFonts w:asciiTheme="majorHAnsi" w:eastAsiaTheme="majorEastAsia" w:hAnsiTheme="majorHAnsi" w:cstheme="majorBidi"/>
                <w:color w:val="000000" w:themeColor="text1"/>
                <w:lang w:eastAsia="en-IE"/>
              </w:rPr>
              <w:t>Name of the</w:t>
            </w:r>
            <w:r w:rsidR="77AFE5DC" w:rsidRPr="5D4162EA">
              <w:rPr>
                <w:rFonts w:asciiTheme="majorHAnsi" w:eastAsiaTheme="majorEastAsia" w:hAnsiTheme="majorHAnsi" w:cstheme="majorBidi"/>
                <w:color w:val="000000" w:themeColor="text1"/>
                <w:lang w:eastAsia="en-IE"/>
              </w:rPr>
              <w:t xml:space="preserve"> Lead</w:t>
            </w:r>
            <w:r w:rsidRPr="5D4162EA">
              <w:rPr>
                <w:rFonts w:asciiTheme="majorHAnsi" w:eastAsiaTheme="majorEastAsia" w:hAnsiTheme="majorHAnsi" w:cstheme="majorBidi"/>
                <w:color w:val="000000" w:themeColor="text1"/>
                <w:lang w:eastAsia="en-IE"/>
              </w:rPr>
              <w:t xml:space="preserve"> Principal Investigator (</w:t>
            </w:r>
            <w:r w:rsidR="5ED125E3" w:rsidRPr="5D4162EA">
              <w:rPr>
                <w:rFonts w:asciiTheme="majorHAnsi" w:eastAsiaTheme="majorEastAsia" w:hAnsiTheme="majorHAnsi" w:cstheme="majorBidi"/>
                <w:color w:val="000000" w:themeColor="text1"/>
                <w:lang w:eastAsia="en-IE"/>
              </w:rPr>
              <w:t>L</w:t>
            </w:r>
            <w:r w:rsidRPr="5D4162EA">
              <w:rPr>
                <w:rFonts w:asciiTheme="majorHAnsi" w:eastAsiaTheme="majorEastAsia" w:hAnsiTheme="majorHAnsi" w:cstheme="majorBidi"/>
                <w:color w:val="000000" w:themeColor="text1"/>
                <w:lang w:eastAsia="en-IE"/>
              </w:rPr>
              <w:t>ead PI):</w:t>
            </w:r>
          </w:p>
        </w:tc>
        <w:tc>
          <w:tcPr>
            <w:tcW w:w="5420" w:type="dxa"/>
            <w:tcBorders>
              <w:top w:val="single" w:sz="4" w:space="0" w:color="auto"/>
              <w:left w:val="nil"/>
              <w:bottom w:val="single" w:sz="4" w:space="0" w:color="auto"/>
              <w:right w:val="single" w:sz="4" w:space="0" w:color="auto"/>
            </w:tcBorders>
            <w:shd w:val="clear" w:color="auto" w:fill="auto"/>
            <w:noWrap/>
            <w:vAlign w:val="bottom"/>
            <w:hideMark/>
          </w:tcPr>
          <w:p w14:paraId="47DE1632" w14:textId="77777777" w:rsidR="00F42FDF" w:rsidRPr="00791A91" w:rsidRDefault="23B9E197" w:rsidP="5D4162EA">
            <w:pPr>
              <w:spacing w:after="0" w:line="240" w:lineRule="auto"/>
              <w:rPr>
                <w:rFonts w:asciiTheme="majorHAnsi" w:eastAsiaTheme="majorEastAsia" w:hAnsiTheme="majorHAnsi" w:cstheme="majorBidi"/>
                <w:color w:val="000000"/>
                <w:lang w:eastAsia="en-IE"/>
              </w:rPr>
            </w:pPr>
            <w:r w:rsidRPr="5D4162EA">
              <w:rPr>
                <w:rFonts w:asciiTheme="majorHAnsi" w:eastAsiaTheme="majorEastAsia" w:hAnsiTheme="majorHAnsi" w:cstheme="majorBidi"/>
                <w:color w:val="000000" w:themeColor="text1"/>
                <w:lang w:eastAsia="en-IE"/>
              </w:rPr>
              <w:t> </w:t>
            </w:r>
          </w:p>
        </w:tc>
      </w:tr>
      <w:tr w:rsidR="00F42FDF" w:rsidRPr="00791A91" w14:paraId="773800F7" w14:textId="77777777" w:rsidTr="5D4162EA">
        <w:trPr>
          <w:trHeight w:val="64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96939CA" w14:textId="77777777" w:rsidR="00F42FDF" w:rsidRPr="00791A91" w:rsidRDefault="23B9E197" w:rsidP="5D4162EA">
            <w:pPr>
              <w:spacing w:after="0" w:line="240" w:lineRule="auto"/>
              <w:rPr>
                <w:rFonts w:asciiTheme="majorHAnsi" w:eastAsiaTheme="majorEastAsia" w:hAnsiTheme="majorHAnsi" w:cstheme="majorBidi"/>
                <w:color w:val="000000"/>
                <w:lang w:eastAsia="en-IE"/>
              </w:rPr>
            </w:pPr>
            <w:r w:rsidRPr="5D4162EA">
              <w:rPr>
                <w:rFonts w:asciiTheme="majorHAnsi" w:eastAsiaTheme="majorEastAsia" w:hAnsiTheme="majorHAnsi" w:cstheme="majorBidi"/>
                <w:color w:val="000000" w:themeColor="text1"/>
                <w:lang w:eastAsia="en-IE"/>
              </w:rPr>
              <w:t>Position Held:</w:t>
            </w:r>
          </w:p>
        </w:tc>
        <w:tc>
          <w:tcPr>
            <w:tcW w:w="5420" w:type="dxa"/>
            <w:tcBorders>
              <w:top w:val="nil"/>
              <w:left w:val="nil"/>
              <w:bottom w:val="single" w:sz="4" w:space="0" w:color="auto"/>
              <w:right w:val="single" w:sz="4" w:space="0" w:color="auto"/>
            </w:tcBorders>
            <w:shd w:val="clear" w:color="auto" w:fill="auto"/>
            <w:noWrap/>
            <w:vAlign w:val="bottom"/>
            <w:hideMark/>
          </w:tcPr>
          <w:p w14:paraId="24DAC158" w14:textId="77777777" w:rsidR="00F42FDF" w:rsidRPr="00791A91" w:rsidRDefault="23B9E197" w:rsidP="5D4162EA">
            <w:pPr>
              <w:spacing w:after="0" w:line="240" w:lineRule="auto"/>
              <w:rPr>
                <w:rFonts w:asciiTheme="majorHAnsi" w:eastAsiaTheme="majorEastAsia" w:hAnsiTheme="majorHAnsi" w:cstheme="majorBidi"/>
                <w:color w:val="000000"/>
                <w:lang w:eastAsia="en-IE"/>
              </w:rPr>
            </w:pPr>
            <w:r w:rsidRPr="5D4162EA">
              <w:rPr>
                <w:rFonts w:asciiTheme="majorHAnsi" w:eastAsiaTheme="majorEastAsia" w:hAnsiTheme="majorHAnsi" w:cstheme="majorBidi"/>
                <w:color w:val="000000" w:themeColor="text1"/>
                <w:lang w:eastAsia="en-IE"/>
              </w:rPr>
              <w:t> </w:t>
            </w:r>
          </w:p>
        </w:tc>
      </w:tr>
      <w:tr w:rsidR="00F42FDF" w:rsidRPr="00791A91" w14:paraId="37AD5F1E" w14:textId="77777777" w:rsidTr="5D4162EA">
        <w:trPr>
          <w:trHeight w:val="64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A8A062E" w14:textId="33EFB891" w:rsidR="00F42FDF" w:rsidRPr="00791A91" w:rsidRDefault="72B96B24" w:rsidP="5D4162EA">
            <w:pPr>
              <w:spacing w:after="0" w:line="240" w:lineRule="auto"/>
              <w:rPr>
                <w:rFonts w:asciiTheme="majorHAnsi" w:eastAsiaTheme="majorEastAsia" w:hAnsiTheme="majorHAnsi" w:cstheme="majorBidi"/>
                <w:color w:val="000000"/>
                <w:lang w:eastAsia="en-IE"/>
              </w:rPr>
            </w:pPr>
            <w:bookmarkStart w:id="0" w:name="_Hlk121510482"/>
            <w:r w:rsidRPr="5D4162EA">
              <w:rPr>
                <w:rFonts w:asciiTheme="majorHAnsi" w:eastAsiaTheme="majorEastAsia" w:hAnsiTheme="majorHAnsi" w:cstheme="majorBidi"/>
                <w:color w:val="000000" w:themeColor="text1"/>
                <w:lang w:eastAsia="en-IE"/>
              </w:rPr>
              <w:t>Affiliation</w:t>
            </w:r>
            <w:r w:rsidR="23B9E197" w:rsidRPr="5D4162EA">
              <w:rPr>
                <w:rFonts w:asciiTheme="majorHAnsi" w:eastAsiaTheme="majorEastAsia" w:hAnsiTheme="majorHAnsi" w:cstheme="majorBidi"/>
                <w:color w:val="000000" w:themeColor="text1"/>
                <w:lang w:eastAsia="en-IE"/>
              </w:rPr>
              <w:t>:</w:t>
            </w:r>
            <w:bookmarkEnd w:id="0"/>
          </w:p>
        </w:tc>
        <w:tc>
          <w:tcPr>
            <w:tcW w:w="5420" w:type="dxa"/>
            <w:tcBorders>
              <w:top w:val="nil"/>
              <w:left w:val="nil"/>
              <w:bottom w:val="single" w:sz="4" w:space="0" w:color="auto"/>
              <w:right w:val="single" w:sz="4" w:space="0" w:color="auto"/>
            </w:tcBorders>
            <w:shd w:val="clear" w:color="auto" w:fill="auto"/>
            <w:noWrap/>
            <w:vAlign w:val="bottom"/>
            <w:hideMark/>
          </w:tcPr>
          <w:p w14:paraId="5C1BF5B1" w14:textId="77777777" w:rsidR="00F42FDF" w:rsidRPr="00791A91" w:rsidRDefault="23B9E197" w:rsidP="5D4162EA">
            <w:pPr>
              <w:spacing w:after="0" w:line="240" w:lineRule="auto"/>
              <w:rPr>
                <w:rFonts w:asciiTheme="majorHAnsi" w:eastAsiaTheme="majorEastAsia" w:hAnsiTheme="majorHAnsi" w:cstheme="majorBidi"/>
                <w:color w:val="000000"/>
                <w:lang w:eastAsia="en-IE"/>
              </w:rPr>
            </w:pPr>
            <w:r w:rsidRPr="5D4162EA">
              <w:rPr>
                <w:rFonts w:asciiTheme="majorHAnsi" w:eastAsiaTheme="majorEastAsia" w:hAnsiTheme="majorHAnsi" w:cstheme="majorBidi"/>
                <w:color w:val="000000" w:themeColor="text1"/>
                <w:lang w:eastAsia="en-IE"/>
              </w:rPr>
              <w:t> </w:t>
            </w:r>
          </w:p>
        </w:tc>
      </w:tr>
      <w:tr w:rsidR="00F42FDF" w:rsidRPr="00791A91" w14:paraId="4813CBD4" w14:textId="77777777" w:rsidTr="5D4162EA">
        <w:trPr>
          <w:trHeight w:val="64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126D73F" w14:textId="3607FC1E" w:rsidR="00F42FDF" w:rsidRPr="00791A91" w:rsidRDefault="23B9E197" w:rsidP="5D4162EA">
            <w:pPr>
              <w:spacing w:after="0" w:line="240" w:lineRule="auto"/>
              <w:rPr>
                <w:rFonts w:asciiTheme="majorHAnsi" w:eastAsiaTheme="majorEastAsia" w:hAnsiTheme="majorHAnsi" w:cstheme="majorBidi"/>
                <w:color w:val="000000"/>
                <w:lang w:eastAsia="en-IE"/>
              </w:rPr>
            </w:pPr>
            <w:r w:rsidRPr="5D4162EA">
              <w:rPr>
                <w:rFonts w:asciiTheme="majorHAnsi" w:eastAsiaTheme="majorEastAsia" w:hAnsiTheme="majorHAnsi" w:cstheme="majorBidi"/>
                <w:color w:val="000000" w:themeColor="text1"/>
                <w:lang w:eastAsia="en-IE"/>
              </w:rPr>
              <w:t>Main Contact E-mail</w:t>
            </w:r>
            <w:r w:rsidR="284E5EB6" w:rsidRPr="5D4162EA">
              <w:rPr>
                <w:rFonts w:asciiTheme="majorHAnsi" w:eastAsiaTheme="majorEastAsia" w:hAnsiTheme="majorHAnsi" w:cstheme="majorBidi"/>
                <w:color w:val="000000" w:themeColor="text1"/>
                <w:lang w:eastAsia="en-IE"/>
              </w:rPr>
              <w:t>:</w:t>
            </w:r>
          </w:p>
        </w:tc>
        <w:tc>
          <w:tcPr>
            <w:tcW w:w="5420" w:type="dxa"/>
            <w:tcBorders>
              <w:top w:val="nil"/>
              <w:left w:val="nil"/>
              <w:bottom w:val="single" w:sz="4" w:space="0" w:color="auto"/>
              <w:right w:val="single" w:sz="4" w:space="0" w:color="auto"/>
            </w:tcBorders>
            <w:shd w:val="clear" w:color="auto" w:fill="auto"/>
            <w:noWrap/>
            <w:vAlign w:val="bottom"/>
            <w:hideMark/>
          </w:tcPr>
          <w:p w14:paraId="1A1C3B18" w14:textId="77777777" w:rsidR="00F42FDF" w:rsidRPr="00791A91" w:rsidRDefault="23B9E197" w:rsidP="5D4162EA">
            <w:pPr>
              <w:spacing w:after="0" w:line="240" w:lineRule="auto"/>
              <w:rPr>
                <w:rFonts w:asciiTheme="majorHAnsi" w:eastAsiaTheme="majorEastAsia" w:hAnsiTheme="majorHAnsi" w:cstheme="majorBidi"/>
                <w:color w:val="000000"/>
                <w:lang w:eastAsia="en-IE"/>
              </w:rPr>
            </w:pPr>
            <w:r w:rsidRPr="5D4162EA">
              <w:rPr>
                <w:rFonts w:asciiTheme="majorHAnsi" w:eastAsiaTheme="majorEastAsia" w:hAnsiTheme="majorHAnsi" w:cstheme="majorBidi"/>
                <w:color w:val="000000" w:themeColor="text1"/>
                <w:lang w:eastAsia="en-IE"/>
              </w:rPr>
              <w:t> </w:t>
            </w:r>
          </w:p>
        </w:tc>
      </w:tr>
      <w:tr w:rsidR="00F42FDF" w:rsidRPr="00791A91" w14:paraId="27328098" w14:textId="77777777" w:rsidTr="5D4162EA">
        <w:trPr>
          <w:trHeight w:val="64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A7F6220" w14:textId="77777777" w:rsidR="00F42FDF" w:rsidRPr="00791A91" w:rsidRDefault="23B9E197" w:rsidP="5D4162EA">
            <w:pPr>
              <w:spacing w:after="0" w:line="240" w:lineRule="auto"/>
              <w:rPr>
                <w:rFonts w:asciiTheme="majorHAnsi" w:eastAsiaTheme="majorEastAsia" w:hAnsiTheme="majorHAnsi" w:cstheme="majorBidi"/>
                <w:color w:val="000000"/>
                <w:lang w:eastAsia="en-IE"/>
              </w:rPr>
            </w:pPr>
            <w:r w:rsidRPr="5D4162EA">
              <w:rPr>
                <w:rFonts w:asciiTheme="majorHAnsi" w:eastAsiaTheme="majorEastAsia" w:hAnsiTheme="majorHAnsi" w:cstheme="majorBidi"/>
                <w:color w:val="000000" w:themeColor="text1"/>
                <w:lang w:eastAsia="en-IE"/>
              </w:rPr>
              <w:t xml:space="preserve">Main Contact Telephone No.: </w:t>
            </w:r>
          </w:p>
        </w:tc>
        <w:tc>
          <w:tcPr>
            <w:tcW w:w="5420" w:type="dxa"/>
            <w:tcBorders>
              <w:top w:val="nil"/>
              <w:left w:val="nil"/>
              <w:bottom w:val="single" w:sz="4" w:space="0" w:color="auto"/>
              <w:right w:val="single" w:sz="4" w:space="0" w:color="auto"/>
            </w:tcBorders>
            <w:shd w:val="clear" w:color="auto" w:fill="auto"/>
            <w:noWrap/>
            <w:vAlign w:val="bottom"/>
            <w:hideMark/>
          </w:tcPr>
          <w:p w14:paraId="43E444DC" w14:textId="77777777" w:rsidR="00F42FDF" w:rsidRPr="00791A91" w:rsidRDefault="23B9E197" w:rsidP="5D4162EA">
            <w:pPr>
              <w:spacing w:after="0" w:line="240" w:lineRule="auto"/>
              <w:rPr>
                <w:rFonts w:asciiTheme="majorHAnsi" w:eastAsiaTheme="majorEastAsia" w:hAnsiTheme="majorHAnsi" w:cstheme="majorBidi"/>
                <w:color w:val="000000"/>
                <w:lang w:eastAsia="en-IE"/>
              </w:rPr>
            </w:pPr>
            <w:r w:rsidRPr="5D4162EA">
              <w:rPr>
                <w:rFonts w:asciiTheme="majorHAnsi" w:eastAsiaTheme="majorEastAsia" w:hAnsiTheme="majorHAnsi" w:cstheme="majorBidi"/>
                <w:color w:val="000000" w:themeColor="text1"/>
                <w:lang w:eastAsia="en-IE"/>
              </w:rPr>
              <w:t> </w:t>
            </w:r>
          </w:p>
        </w:tc>
      </w:tr>
      <w:tr w:rsidR="00F42FDF" w:rsidRPr="00791A91" w14:paraId="12D1926C" w14:textId="77777777" w:rsidTr="5D4162EA">
        <w:trPr>
          <w:trHeight w:val="64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77C046F" w14:textId="4E275295" w:rsidR="00F42FDF" w:rsidRPr="00791A91" w:rsidRDefault="02B6D109" w:rsidP="5D4162EA">
            <w:pPr>
              <w:spacing w:after="0" w:line="240" w:lineRule="auto"/>
              <w:rPr>
                <w:rFonts w:asciiTheme="majorHAnsi" w:eastAsiaTheme="majorEastAsia" w:hAnsiTheme="majorHAnsi" w:cstheme="majorBidi"/>
                <w:color w:val="000000"/>
                <w:lang w:eastAsia="en-IE"/>
              </w:rPr>
            </w:pPr>
            <w:r w:rsidRPr="5D4162EA">
              <w:rPr>
                <w:rFonts w:asciiTheme="majorHAnsi" w:eastAsiaTheme="majorEastAsia" w:hAnsiTheme="majorHAnsi" w:cstheme="majorBidi"/>
                <w:color w:val="000000" w:themeColor="text1"/>
                <w:lang w:eastAsia="en-IE"/>
              </w:rPr>
              <w:t xml:space="preserve">Chosen </w:t>
            </w:r>
            <w:r w:rsidR="0038C08B" w:rsidRPr="5D4162EA">
              <w:rPr>
                <w:rFonts w:asciiTheme="majorHAnsi" w:eastAsiaTheme="majorEastAsia" w:hAnsiTheme="majorHAnsi" w:cstheme="majorBidi"/>
                <w:color w:val="000000" w:themeColor="text1"/>
                <w:lang w:eastAsia="en-IE"/>
              </w:rPr>
              <w:t>Future Funding instrument (Horizon Europe, JPI Urban Europe, AMIF, Digital Europe, Interreg, or other international or national external funding instrument):</w:t>
            </w:r>
          </w:p>
        </w:tc>
        <w:tc>
          <w:tcPr>
            <w:tcW w:w="5420" w:type="dxa"/>
            <w:tcBorders>
              <w:top w:val="nil"/>
              <w:left w:val="nil"/>
              <w:bottom w:val="single" w:sz="4" w:space="0" w:color="auto"/>
              <w:right w:val="single" w:sz="4" w:space="0" w:color="auto"/>
            </w:tcBorders>
            <w:shd w:val="clear" w:color="auto" w:fill="auto"/>
            <w:noWrap/>
            <w:vAlign w:val="bottom"/>
            <w:hideMark/>
          </w:tcPr>
          <w:p w14:paraId="4BC2FF86" w14:textId="77777777" w:rsidR="00F42FDF" w:rsidRPr="00791A91" w:rsidRDefault="23B9E197" w:rsidP="5D4162EA">
            <w:pPr>
              <w:spacing w:after="0" w:line="240" w:lineRule="auto"/>
              <w:rPr>
                <w:rFonts w:asciiTheme="majorHAnsi" w:eastAsiaTheme="majorEastAsia" w:hAnsiTheme="majorHAnsi" w:cstheme="majorBidi"/>
                <w:color w:val="000000"/>
                <w:lang w:eastAsia="en-IE"/>
              </w:rPr>
            </w:pPr>
            <w:r w:rsidRPr="5D4162EA">
              <w:rPr>
                <w:rFonts w:asciiTheme="majorHAnsi" w:eastAsiaTheme="majorEastAsia" w:hAnsiTheme="majorHAnsi" w:cstheme="majorBidi"/>
                <w:color w:val="000000" w:themeColor="text1"/>
                <w:lang w:eastAsia="en-IE"/>
              </w:rPr>
              <w:t> </w:t>
            </w:r>
          </w:p>
        </w:tc>
      </w:tr>
      <w:tr w:rsidR="00F42FDF" w:rsidRPr="00791A91" w14:paraId="4227BDA2" w14:textId="77777777" w:rsidTr="5D4162EA">
        <w:trPr>
          <w:trHeight w:val="82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CEAEB71" w14:textId="48077F36" w:rsidR="00F42FDF" w:rsidRPr="00791A91" w:rsidRDefault="284E5EB6" w:rsidP="5D4162EA">
            <w:pPr>
              <w:spacing w:after="0" w:line="240" w:lineRule="auto"/>
              <w:rPr>
                <w:rFonts w:asciiTheme="majorHAnsi" w:eastAsiaTheme="majorEastAsia" w:hAnsiTheme="majorHAnsi" w:cstheme="majorBidi"/>
                <w:color w:val="000000"/>
                <w:lang w:eastAsia="en-IE"/>
              </w:rPr>
            </w:pPr>
            <w:r w:rsidRPr="5D4162EA">
              <w:rPr>
                <w:rFonts w:asciiTheme="majorHAnsi" w:eastAsiaTheme="majorEastAsia" w:hAnsiTheme="majorHAnsi" w:cstheme="majorBidi"/>
                <w:color w:val="000000" w:themeColor="text1"/>
                <w:lang w:eastAsia="en-IE"/>
              </w:rPr>
              <w:t>Potentially identified specific call and its closing date:</w:t>
            </w:r>
            <w:r w:rsidRPr="5D4162EA">
              <w:rPr>
                <w:rFonts w:asciiTheme="majorHAnsi" w:eastAsiaTheme="majorEastAsia" w:hAnsiTheme="majorHAnsi" w:cstheme="majorBidi"/>
                <w:lang w:val="en-US"/>
              </w:rPr>
              <w:t xml:space="preserve"> </w:t>
            </w:r>
          </w:p>
        </w:tc>
        <w:tc>
          <w:tcPr>
            <w:tcW w:w="5420" w:type="dxa"/>
            <w:tcBorders>
              <w:top w:val="nil"/>
              <w:left w:val="nil"/>
              <w:bottom w:val="single" w:sz="4" w:space="0" w:color="auto"/>
              <w:right w:val="single" w:sz="4" w:space="0" w:color="auto"/>
            </w:tcBorders>
            <w:shd w:val="clear" w:color="auto" w:fill="auto"/>
            <w:noWrap/>
            <w:vAlign w:val="bottom"/>
            <w:hideMark/>
          </w:tcPr>
          <w:p w14:paraId="2B56F5FD" w14:textId="77777777" w:rsidR="00F42FDF" w:rsidRPr="00791A91" w:rsidRDefault="23B9E197" w:rsidP="5D4162EA">
            <w:pPr>
              <w:spacing w:after="0" w:line="240" w:lineRule="auto"/>
              <w:rPr>
                <w:rFonts w:asciiTheme="majorHAnsi" w:eastAsiaTheme="majorEastAsia" w:hAnsiTheme="majorHAnsi" w:cstheme="majorBidi"/>
                <w:color w:val="000000"/>
                <w:lang w:eastAsia="en-IE"/>
              </w:rPr>
            </w:pPr>
            <w:r w:rsidRPr="5D4162EA">
              <w:rPr>
                <w:rFonts w:asciiTheme="majorHAnsi" w:eastAsiaTheme="majorEastAsia" w:hAnsiTheme="majorHAnsi" w:cstheme="majorBidi"/>
                <w:color w:val="000000" w:themeColor="text1"/>
                <w:lang w:eastAsia="en-IE"/>
              </w:rPr>
              <w:t> </w:t>
            </w:r>
          </w:p>
        </w:tc>
      </w:tr>
      <w:tr w:rsidR="011C5CC0" w14:paraId="63369C61" w14:textId="77777777" w:rsidTr="5D4162EA">
        <w:trPr>
          <w:trHeight w:val="82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D16F043" w14:textId="48B71788" w:rsidR="1142EF07" w:rsidRDefault="5889E517" w:rsidP="5D4162EA">
            <w:pPr>
              <w:spacing w:line="240" w:lineRule="auto"/>
              <w:rPr>
                <w:rFonts w:asciiTheme="majorHAnsi" w:eastAsiaTheme="majorEastAsia" w:hAnsiTheme="majorHAnsi" w:cstheme="majorBidi"/>
                <w:color w:val="000000" w:themeColor="text1"/>
                <w:lang w:eastAsia="en-IE"/>
              </w:rPr>
            </w:pPr>
            <w:r w:rsidRPr="5D4162EA">
              <w:rPr>
                <w:rFonts w:asciiTheme="majorHAnsi" w:eastAsiaTheme="majorEastAsia" w:hAnsiTheme="majorHAnsi" w:cstheme="majorBidi"/>
                <w:color w:val="000000" w:themeColor="text1"/>
                <w:lang w:eastAsia="en-IE"/>
              </w:rPr>
              <w:t xml:space="preserve">Are you willing to coordinate </w:t>
            </w:r>
            <w:r w:rsidR="1584B2ED" w:rsidRPr="5D4162EA">
              <w:rPr>
                <w:rFonts w:asciiTheme="majorHAnsi" w:eastAsiaTheme="majorEastAsia" w:hAnsiTheme="majorHAnsi" w:cstheme="majorBidi"/>
                <w:color w:val="000000" w:themeColor="text1"/>
                <w:lang w:eastAsia="en-IE"/>
              </w:rPr>
              <w:t xml:space="preserve">a project proposal to be submitted to the chosen Funding instrument / </w:t>
            </w:r>
            <w:r w:rsidR="5382F4D2" w:rsidRPr="5D4162EA">
              <w:rPr>
                <w:rFonts w:asciiTheme="majorHAnsi" w:eastAsiaTheme="majorEastAsia" w:hAnsiTheme="majorHAnsi" w:cstheme="majorBidi"/>
                <w:color w:val="000000" w:themeColor="text1"/>
                <w:lang w:eastAsia="en-IE"/>
              </w:rPr>
              <w:t>call?</w:t>
            </w:r>
            <w:r w:rsidRPr="5D4162EA">
              <w:rPr>
                <w:rFonts w:asciiTheme="majorHAnsi" w:eastAsiaTheme="majorEastAsia" w:hAnsiTheme="majorHAnsi" w:cstheme="majorBidi"/>
                <w:color w:val="000000" w:themeColor="text1"/>
                <w:lang w:eastAsia="en-IE"/>
              </w:rPr>
              <w:t xml:space="preserve"> </w:t>
            </w:r>
          </w:p>
        </w:tc>
        <w:tc>
          <w:tcPr>
            <w:tcW w:w="5420" w:type="dxa"/>
            <w:tcBorders>
              <w:top w:val="nil"/>
              <w:left w:val="nil"/>
              <w:bottom w:val="single" w:sz="4" w:space="0" w:color="auto"/>
              <w:right w:val="single" w:sz="4" w:space="0" w:color="auto"/>
            </w:tcBorders>
            <w:shd w:val="clear" w:color="auto" w:fill="auto"/>
            <w:noWrap/>
            <w:vAlign w:val="bottom"/>
            <w:hideMark/>
          </w:tcPr>
          <w:p w14:paraId="5F288F46" w14:textId="57C97710" w:rsidR="011C5CC0" w:rsidRDefault="011C5CC0" w:rsidP="5D4162EA">
            <w:pPr>
              <w:spacing w:line="240" w:lineRule="auto"/>
              <w:rPr>
                <w:rFonts w:asciiTheme="majorHAnsi" w:eastAsiaTheme="majorEastAsia" w:hAnsiTheme="majorHAnsi" w:cstheme="majorBidi"/>
                <w:color w:val="000000" w:themeColor="text1"/>
                <w:lang w:eastAsia="en-IE"/>
              </w:rPr>
            </w:pPr>
          </w:p>
        </w:tc>
      </w:tr>
    </w:tbl>
    <w:p w14:paraId="7AF9DDDD" w14:textId="77777777" w:rsidR="00F42FDF" w:rsidRPr="00791A91" w:rsidRDefault="00F42FDF" w:rsidP="5D4162EA">
      <w:pPr>
        <w:shd w:val="clear" w:color="auto" w:fill="FFFFFF" w:themeFill="background1"/>
        <w:spacing w:after="0" w:line="240" w:lineRule="auto"/>
        <w:rPr>
          <w:rFonts w:asciiTheme="majorHAnsi" w:eastAsiaTheme="majorEastAsia" w:hAnsiTheme="majorHAnsi" w:cstheme="majorBidi"/>
          <w:lang w:eastAsia="en-IE"/>
        </w:rPr>
      </w:pPr>
    </w:p>
    <w:p w14:paraId="31498914" w14:textId="63793805" w:rsidR="011C5CC0" w:rsidRDefault="011C5CC0" w:rsidP="5D4162EA">
      <w:pPr>
        <w:shd w:val="clear" w:color="auto" w:fill="FFFFFF" w:themeFill="background1"/>
        <w:spacing w:after="0" w:line="240" w:lineRule="auto"/>
        <w:rPr>
          <w:rFonts w:asciiTheme="majorHAnsi" w:eastAsiaTheme="majorEastAsia" w:hAnsiTheme="majorHAnsi" w:cstheme="majorBidi"/>
          <w:lang w:eastAsia="en-IE"/>
        </w:rPr>
      </w:pPr>
    </w:p>
    <w:p w14:paraId="1DE3D814" w14:textId="77777777" w:rsidR="00780F01" w:rsidRPr="00791A91" w:rsidRDefault="00780F01" w:rsidP="5D4162EA">
      <w:pPr>
        <w:shd w:val="clear" w:color="auto" w:fill="FFFFFF" w:themeFill="background1"/>
        <w:spacing w:after="0" w:line="240" w:lineRule="auto"/>
        <w:rPr>
          <w:rFonts w:asciiTheme="majorHAnsi" w:eastAsiaTheme="majorEastAsia" w:hAnsiTheme="majorHAnsi" w:cstheme="majorBidi"/>
          <w:lang w:eastAsia="en-IE"/>
        </w:rPr>
      </w:pPr>
    </w:p>
    <w:p w14:paraId="6EA604A0" w14:textId="3B2C4A66" w:rsidR="007D0638" w:rsidRPr="00791A91" w:rsidRDefault="5BB41F57" w:rsidP="5D4162EA">
      <w:pPr>
        <w:shd w:val="clear" w:color="auto" w:fill="FFFFFF" w:themeFill="background1"/>
        <w:spacing w:after="0" w:line="240" w:lineRule="auto"/>
        <w:rPr>
          <w:rFonts w:asciiTheme="majorHAnsi" w:eastAsiaTheme="majorEastAsia" w:hAnsiTheme="majorHAnsi" w:cstheme="majorBidi"/>
          <w:lang w:eastAsia="en-IE"/>
        </w:rPr>
      </w:pPr>
      <w:r w:rsidRPr="5D4162EA">
        <w:rPr>
          <w:rFonts w:asciiTheme="majorHAnsi" w:eastAsiaTheme="majorEastAsia" w:hAnsiTheme="majorHAnsi" w:cstheme="majorBidi"/>
          <w:lang w:eastAsia="en-IE"/>
        </w:rPr>
        <w:t>UNIC4ER Engaged Research Seed Fund scheme</w:t>
      </w:r>
      <w:r w:rsidR="2009457E" w:rsidRPr="5D4162EA">
        <w:rPr>
          <w:rFonts w:asciiTheme="majorHAnsi" w:eastAsiaTheme="majorEastAsia" w:hAnsiTheme="majorHAnsi" w:cstheme="majorBidi"/>
          <w:lang w:eastAsia="en-IE"/>
        </w:rPr>
        <w:t>s (check Appendix 0 for instructions)</w:t>
      </w:r>
      <w:r w:rsidRPr="5D4162EA">
        <w:rPr>
          <w:rFonts w:asciiTheme="majorHAnsi" w:eastAsiaTheme="majorEastAsia" w:hAnsiTheme="majorHAnsi" w:cstheme="majorBidi"/>
          <w:lang w:eastAsia="en-IE"/>
        </w:rPr>
        <w:t>:</w:t>
      </w:r>
    </w:p>
    <w:p w14:paraId="720C4FC1" w14:textId="77777777" w:rsidR="007D0638" w:rsidRPr="00791A91" w:rsidRDefault="007D0638" w:rsidP="5D4162EA">
      <w:pPr>
        <w:shd w:val="clear" w:color="auto" w:fill="FFFFFF" w:themeFill="background1"/>
        <w:spacing w:after="0" w:line="240" w:lineRule="auto"/>
        <w:rPr>
          <w:rFonts w:asciiTheme="majorHAnsi" w:eastAsiaTheme="majorEastAsia" w:hAnsiTheme="majorHAnsi" w:cstheme="majorBidi"/>
          <w:lang w:eastAsia="en-IE"/>
        </w:rPr>
      </w:pPr>
      <w:r w:rsidRPr="5D4162EA">
        <w:rPr>
          <w:rFonts w:asciiTheme="majorHAnsi" w:eastAsiaTheme="majorEastAsia" w:hAnsiTheme="majorHAnsi" w:cstheme="majorBidi"/>
          <w:lang w:eastAsia="en-IE"/>
        </w:rPr>
        <w:t> </w:t>
      </w:r>
    </w:p>
    <w:p w14:paraId="5C4B0A3E" w14:textId="598D46CD" w:rsidR="00501700" w:rsidRPr="00791A91" w:rsidRDefault="65C94B80" w:rsidP="5D4162EA">
      <w:pPr>
        <w:pStyle w:val="ListParagraph"/>
        <w:numPr>
          <w:ilvl w:val="0"/>
          <w:numId w:val="11"/>
        </w:numPr>
        <w:shd w:val="clear" w:color="auto" w:fill="FFFFFF" w:themeFill="background1"/>
        <w:spacing w:after="0" w:line="240" w:lineRule="auto"/>
        <w:jc w:val="both"/>
        <w:rPr>
          <w:rFonts w:asciiTheme="majorHAnsi" w:eastAsiaTheme="majorEastAsia" w:hAnsiTheme="majorHAnsi" w:cstheme="majorBidi"/>
          <w:lang w:val="en-US" w:eastAsia="en-IE"/>
        </w:rPr>
      </w:pPr>
      <w:r w:rsidRPr="5D4162EA">
        <w:rPr>
          <w:rFonts w:asciiTheme="majorHAnsi" w:eastAsiaTheme="majorEastAsia" w:hAnsiTheme="majorHAnsi" w:cstheme="majorBidi"/>
          <w:b/>
          <w:bCs/>
          <w:u w:val="single"/>
          <w:lang w:val="en-US" w:eastAsia="en-IE"/>
        </w:rPr>
        <w:lastRenderedPageBreak/>
        <w:t>Category 1</w:t>
      </w:r>
      <w:r w:rsidRPr="5D4162EA">
        <w:rPr>
          <w:rFonts w:asciiTheme="majorHAnsi" w:eastAsiaTheme="majorEastAsia" w:hAnsiTheme="majorHAnsi" w:cstheme="majorBidi"/>
          <w:lang w:val="en-US" w:eastAsia="en-IE"/>
        </w:rPr>
        <w:t xml:space="preserve">: Project proposal Coordinators’ (PI’s) salary, hiring a grant writer or an assistant, arranging a consortium meeting, and language/editing services for a grant/funding application. </w:t>
      </w:r>
    </w:p>
    <w:p w14:paraId="45D4DBA4" w14:textId="3FE865CA" w:rsidR="00501700" w:rsidRPr="00791A91" w:rsidRDefault="65C94B80" w:rsidP="5D4162EA">
      <w:pPr>
        <w:pStyle w:val="ListParagraph"/>
        <w:numPr>
          <w:ilvl w:val="0"/>
          <w:numId w:val="11"/>
        </w:numPr>
        <w:shd w:val="clear" w:color="auto" w:fill="FFFFFF" w:themeFill="background1"/>
        <w:spacing w:after="0" w:line="240" w:lineRule="auto"/>
        <w:jc w:val="both"/>
        <w:rPr>
          <w:rFonts w:asciiTheme="majorHAnsi" w:eastAsiaTheme="majorEastAsia" w:hAnsiTheme="majorHAnsi" w:cstheme="majorBidi"/>
          <w:color w:val="000000" w:themeColor="text1"/>
          <w:lang w:val="en-US"/>
        </w:rPr>
      </w:pPr>
      <w:r w:rsidRPr="5D4162EA">
        <w:rPr>
          <w:rFonts w:asciiTheme="majorHAnsi" w:eastAsiaTheme="majorEastAsia" w:hAnsiTheme="majorHAnsi" w:cstheme="majorBidi"/>
          <w:b/>
          <w:bCs/>
          <w:u w:val="single"/>
          <w:lang w:val="en-US" w:eastAsia="en-IE"/>
        </w:rPr>
        <w:t>Category 2</w:t>
      </w:r>
      <w:r w:rsidRPr="5D4162EA">
        <w:rPr>
          <w:rFonts w:asciiTheme="majorHAnsi" w:eastAsiaTheme="majorEastAsia" w:hAnsiTheme="majorHAnsi" w:cstheme="majorBidi"/>
          <w:lang w:val="en-US" w:eastAsia="en-IE"/>
        </w:rPr>
        <w:t xml:space="preserve">: Organizational costs for a workshop/meeting concerning this same collaborative engaged research project development. Travel costs of the Lead PI to participate in a project proposal development meeting organized by the Lead PI in another location than the Lead PI’s own university. The travel and accommodation costs of partnering researchers from the UNIC consortium will be covered by their own institutes. In other words, all UNIC consortium universities (including Malmö University and the University of Lodz) are required to cover the travel and accommodation costs of their own researchers during the collaboration process according to their own local travel policies. </w:t>
      </w:r>
    </w:p>
    <w:p w14:paraId="112EE6F8" w14:textId="0762427F" w:rsidR="007D0638" w:rsidRPr="00791A91" w:rsidRDefault="65C94B80" w:rsidP="5D4162EA">
      <w:pPr>
        <w:pStyle w:val="ListParagraph"/>
        <w:numPr>
          <w:ilvl w:val="0"/>
          <w:numId w:val="11"/>
        </w:numPr>
        <w:shd w:val="clear" w:color="auto" w:fill="FFFFFF" w:themeFill="background1"/>
        <w:spacing w:after="0" w:line="240" w:lineRule="auto"/>
        <w:jc w:val="both"/>
        <w:rPr>
          <w:rFonts w:asciiTheme="majorHAnsi" w:eastAsiaTheme="majorEastAsia" w:hAnsiTheme="majorHAnsi" w:cstheme="majorBidi"/>
          <w:lang w:eastAsia="en-IE"/>
        </w:rPr>
      </w:pPr>
      <w:r w:rsidRPr="5D4162EA">
        <w:rPr>
          <w:rFonts w:asciiTheme="majorHAnsi" w:eastAsiaTheme="majorEastAsia" w:hAnsiTheme="majorHAnsi" w:cstheme="majorBidi"/>
          <w:b/>
          <w:bCs/>
          <w:u w:val="single"/>
          <w:lang w:val="en-US" w:eastAsia="en-IE"/>
        </w:rPr>
        <w:t xml:space="preserve">Category </w:t>
      </w:r>
      <w:proofErr w:type="gramStart"/>
      <w:r w:rsidRPr="5D4162EA">
        <w:rPr>
          <w:rFonts w:asciiTheme="majorHAnsi" w:eastAsiaTheme="majorEastAsia" w:hAnsiTheme="majorHAnsi" w:cstheme="majorBidi"/>
          <w:b/>
          <w:bCs/>
          <w:u w:val="single"/>
          <w:lang w:val="en-US" w:eastAsia="en-IE"/>
        </w:rPr>
        <w:t xml:space="preserve">3 </w:t>
      </w:r>
      <w:r w:rsidRPr="5D4162EA">
        <w:rPr>
          <w:rFonts w:asciiTheme="majorHAnsi" w:eastAsiaTheme="majorEastAsia" w:hAnsiTheme="majorHAnsi" w:cstheme="majorBidi"/>
          <w:lang w:val="en-US" w:eastAsia="en-IE"/>
        </w:rPr>
        <w:t>:</w:t>
      </w:r>
      <w:proofErr w:type="gramEnd"/>
      <w:r w:rsidRPr="5D4162EA">
        <w:rPr>
          <w:rFonts w:asciiTheme="majorHAnsi" w:eastAsiaTheme="majorEastAsia" w:hAnsiTheme="majorHAnsi" w:cstheme="majorBidi"/>
          <w:lang w:val="en-US" w:eastAsia="en-IE"/>
        </w:rPr>
        <w:t xml:space="preserve"> Enhancing the engagement of non-traditional researchers in the project proposal, such as junior researchers, first-generation academics, scholars with a migrant background, etc. In addition, acting as a Lead PI, non-traditional researchers can also be included or addressed in the role of a research team member or the data provider. The personnel costs, travel and accommodation costs, participation in conferences, trainings, workshops, meetings, summer schools, or mentorship activities of non-traditional scholars in collaborative UNIC Engaged Research projects will be covered by this special funding for inclusivity.  </w:t>
      </w:r>
      <w:r w:rsidR="4BBA3D57" w:rsidRPr="5D4162EA">
        <w:rPr>
          <w:rFonts w:asciiTheme="majorHAnsi" w:eastAsiaTheme="majorEastAsia" w:hAnsiTheme="majorHAnsi" w:cstheme="majorBidi"/>
          <w:lang w:eastAsia="en-IE"/>
        </w:rPr>
        <w:t> </w:t>
      </w:r>
    </w:p>
    <w:p w14:paraId="1F82E3DE" w14:textId="7C1276A3" w:rsidR="52CDE991" w:rsidRDefault="44BE8E85" w:rsidP="5D4162EA">
      <w:pPr>
        <w:pStyle w:val="ListParagraph"/>
        <w:numPr>
          <w:ilvl w:val="0"/>
          <w:numId w:val="11"/>
        </w:numPr>
        <w:shd w:val="clear" w:color="auto" w:fill="FFFFFF" w:themeFill="background1"/>
        <w:spacing w:after="0" w:line="240" w:lineRule="auto"/>
        <w:jc w:val="both"/>
        <w:rPr>
          <w:rFonts w:asciiTheme="majorHAnsi" w:eastAsiaTheme="majorEastAsia" w:hAnsiTheme="majorHAnsi" w:cstheme="majorBidi"/>
          <w:i/>
          <w:iCs/>
          <w:color w:val="000000" w:themeColor="text1"/>
          <w:lang w:val="en-GB"/>
        </w:rPr>
      </w:pPr>
      <w:r w:rsidRPr="5D4162EA">
        <w:rPr>
          <w:rFonts w:asciiTheme="majorHAnsi" w:eastAsiaTheme="majorEastAsia" w:hAnsiTheme="majorHAnsi" w:cstheme="majorBidi"/>
          <w:i/>
          <w:iCs/>
          <w:color w:val="000000" w:themeColor="text1"/>
          <w:lang w:val="en-GB"/>
        </w:rPr>
        <w:t>It is mandatory to apply for Seed Funding from Category 1. Additionally, funding can be applied from Category 2 and/or Category 3.</w:t>
      </w:r>
    </w:p>
    <w:p w14:paraId="3F12AD30" w14:textId="4CB32910" w:rsidR="01478082" w:rsidRDefault="01478082" w:rsidP="5D4162EA">
      <w:pPr>
        <w:shd w:val="clear" w:color="auto" w:fill="FFFFFF" w:themeFill="background1"/>
        <w:spacing w:after="0" w:line="240" w:lineRule="auto"/>
        <w:jc w:val="both"/>
        <w:rPr>
          <w:rFonts w:asciiTheme="majorHAnsi" w:eastAsiaTheme="majorEastAsia" w:hAnsiTheme="majorHAnsi" w:cstheme="majorBidi"/>
          <w:lang w:eastAsia="en-IE"/>
        </w:rPr>
      </w:pPr>
    </w:p>
    <w:p w14:paraId="7299A8D1" w14:textId="264788B1" w:rsidR="007D0638" w:rsidRPr="00791A91" w:rsidRDefault="007D0638" w:rsidP="5D4162EA">
      <w:pPr>
        <w:shd w:val="clear" w:color="auto" w:fill="FFFFFF" w:themeFill="background1"/>
        <w:spacing w:after="0" w:line="240" w:lineRule="auto"/>
        <w:rPr>
          <w:rFonts w:asciiTheme="majorHAnsi" w:eastAsiaTheme="majorEastAsia" w:hAnsiTheme="majorHAnsi" w:cstheme="majorBidi"/>
          <w:lang w:eastAsia="en-IE"/>
        </w:rPr>
      </w:pPr>
    </w:p>
    <w:p w14:paraId="7A73D559" w14:textId="76A9374B" w:rsidR="011C5CC0" w:rsidRDefault="3EB784D9" w:rsidP="5D4162EA">
      <w:pPr>
        <w:spacing w:after="0" w:line="240" w:lineRule="auto"/>
        <w:rPr>
          <w:rFonts w:asciiTheme="majorHAnsi" w:eastAsiaTheme="majorEastAsia" w:hAnsiTheme="majorHAnsi" w:cstheme="majorBidi"/>
          <w:b/>
          <w:bCs/>
        </w:rPr>
      </w:pPr>
      <w:r w:rsidRPr="5D4162EA">
        <w:rPr>
          <w:rFonts w:asciiTheme="majorHAnsi" w:eastAsiaTheme="majorEastAsia" w:hAnsiTheme="majorHAnsi" w:cstheme="majorBidi"/>
          <w:b/>
          <w:bCs/>
          <w:color w:val="000000" w:themeColor="text1"/>
        </w:rPr>
        <w:t>The maximum budgets per category 1,2,</w:t>
      </w:r>
      <w:r w:rsidR="0024616F">
        <w:rPr>
          <w:rFonts w:asciiTheme="majorHAnsi" w:eastAsiaTheme="majorEastAsia" w:hAnsiTheme="majorHAnsi" w:cstheme="majorBidi"/>
          <w:b/>
          <w:bCs/>
          <w:color w:val="000000" w:themeColor="text1"/>
        </w:rPr>
        <w:t xml:space="preserve">3 </w:t>
      </w:r>
      <w:r w:rsidR="00870FA6">
        <w:rPr>
          <w:rFonts w:asciiTheme="majorHAnsi" w:eastAsiaTheme="majorEastAsia" w:hAnsiTheme="majorHAnsi" w:cstheme="majorBidi"/>
          <w:b/>
          <w:bCs/>
          <w:color w:val="000000" w:themeColor="text1"/>
        </w:rPr>
        <w:t xml:space="preserve">is </w:t>
      </w:r>
      <w:r w:rsidR="0024616F" w:rsidRPr="00870FA6">
        <w:rPr>
          <w:rFonts w:asciiTheme="majorHAnsi" w:eastAsiaTheme="majorEastAsia" w:hAnsiTheme="majorHAnsi" w:cstheme="majorBidi"/>
          <w:b/>
          <w:bCs/>
        </w:rPr>
        <w:t>5’000</w:t>
      </w:r>
      <w:r w:rsidR="00870FA6">
        <w:rPr>
          <w:rFonts w:asciiTheme="majorHAnsi" w:eastAsiaTheme="majorEastAsia" w:hAnsiTheme="majorHAnsi" w:cstheme="majorBidi"/>
          <w:b/>
          <w:bCs/>
        </w:rPr>
        <w:t xml:space="preserve"> </w:t>
      </w:r>
      <w:r w:rsidR="00F84F8A">
        <w:rPr>
          <w:rFonts w:asciiTheme="majorHAnsi" w:eastAsiaTheme="majorEastAsia" w:hAnsiTheme="majorHAnsi" w:cstheme="majorBidi"/>
          <w:b/>
          <w:bCs/>
        </w:rPr>
        <w:t>Euro per category.</w:t>
      </w:r>
    </w:p>
    <w:p w14:paraId="50B3BB71" w14:textId="77777777" w:rsidR="00F84F8A" w:rsidRDefault="00F84F8A" w:rsidP="5D4162EA">
      <w:pPr>
        <w:spacing w:after="0" w:line="240" w:lineRule="auto"/>
        <w:rPr>
          <w:rFonts w:asciiTheme="majorHAnsi" w:eastAsiaTheme="majorEastAsia" w:hAnsiTheme="majorHAnsi" w:cstheme="majorBidi"/>
          <w:b/>
          <w:bCs/>
          <w:color w:val="000000" w:themeColor="text1"/>
        </w:rPr>
      </w:pPr>
    </w:p>
    <w:p w14:paraId="1E56C8E8" w14:textId="16C69B6E" w:rsidR="011C5CC0" w:rsidRDefault="011C5CC0" w:rsidP="5D4162EA">
      <w:pPr>
        <w:spacing w:after="0" w:line="240" w:lineRule="auto"/>
        <w:rPr>
          <w:rFonts w:asciiTheme="majorHAnsi" w:eastAsiaTheme="majorEastAsia" w:hAnsiTheme="majorHAnsi" w:cstheme="majorBidi"/>
          <w:b/>
          <w:bCs/>
          <w:color w:val="000000" w:themeColor="text1"/>
        </w:rPr>
      </w:pPr>
    </w:p>
    <w:p w14:paraId="5BB75D0C" w14:textId="2A85F901" w:rsidR="78788576" w:rsidRDefault="6A433F93" w:rsidP="5D4162EA">
      <w:pPr>
        <w:spacing w:line="257" w:lineRule="auto"/>
        <w:jc w:val="both"/>
        <w:rPr>
          <w:rFonts w:asciiTheme="majorHAnsi" w:eastAsiaTheme="majorEastAsia" w:hAnsiTheme="majorHAnsi" w:cstheme="majorBidi"/>
          <w:b/>
          <w:bCs/>
        </w:rPr>
      </w:pPr>
      <w:r w:rsidRPr="5D4162EA">
        <w:rPr>
          <w:rFonts w:asciiTheme="majorHAnsi" w:eastAsiaTheme="majorEastAsia" w:hAnsiTheme="majorHAnsi" w:cstheme="majorBidi"/>
          <w:b/>
          <w:bCs/>
        </w:rPr>
        <w:t xml:space="preserve">Tentative </w:t>
      </w:r>
      <w:r w:rsidR="08F5DC6A" w:rsidRPr="5D4162EA">
        <w:rPr>
          <w:rFonts w:asciiTheme="majorHAnsi" w:eastAsiaTheme="majorEastAsia" w:hAnsiTheme="majorHAnsi" w:cstheme="majorBidi"/>
          <w:b/>
          <w:bCs/>
        </w:rPr>
        <w:t>Title of Proposed Project</w:t>
      </w:r>
    </w:p>
    <w:tbl>
      <w:tblPr>
        <w:tblStyle w:val="TableGrid"/>
        <w:tblW w:w="0" w:type="auto"/>
        <w:tblLayout w:type="fixed"/>
        <w:tblLook w:val="04A0" w:firstRow="1" w:lastRow="0" w:firstColumn="1" w:lastColumn="0" w:noHBand="0" w:noVBand="1"/>
      </w:tblPr>
      <w:tblGrid>
        <w:gridCol w:w="9015"/>
      </w:tblGrid>
      <w:tr w:rsidR="011C5CC0" w14:paraId="461D80E4" w14:textId="77777777" w:rsidTr="5D4162EA">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0F3AFE63" w14:textId="510DDB9C" w:rsidR="011C5CC0" w:rsidRDefault="7D62B659" w:rsidP="5D4162EA">
            <w:pPr>
              <w:jc w:val="right"/>
              <w:rPr>
                <w:rFonts w:asciiTheme="majorHAnsi" w:eastAsiaTheme="majorEastAsia" w:hAnsiTheme="majorHAnsi" w:cstheme="majorBidi"/>
              </w:rPr>
            </w:pPr>
            <w:r w:rsidRPr="5D4162EA">
              <w:rPr>
                <w:rFonts w:asciiTheme="majorHAnsi" w:eastAsiaTheme="majorEastAsia" w:hAnsiTheme="majorHAnsi" w:cstheme="majorBidi"/>
              </w:rPr>
              <w:t>(</w:t>
            </w:r>
            <w:proofErr w:type="gramStart"/>
            <w:r w:rsidRPr="5D4162EA">
              <w:rPr>
                <w:rFonts w:asciiTheme="majorHAnsi" w:eastAsiaTheme="majorEastAsia" w:hAnsiTheme="majorHAnsi" w:cstheme="majorBidi"/>
              </w:rPr>
              <w:t>max</w:t>
            </w:r>
            <w:proofErr w:type="gramEnd"/>
            <w:r w:rsidRPr="5D4162EA">
              <w:rPr>
                <w:rFonts w:asciiTheme="majorHAnsi" w:eastAsiaTheme="majorEastAsia" w:hAnsiTheme="majorHAnsi" w:cstheme="majorBidi"/>
              </w:rPr>
              <w:t xml:space="preserve"> 25</w:t>
            </w:r>
            <w:r w:rsidR="61236097" w:rsidRPr="5D4162EA">
              <w:rPr>
                <w:rFonts w:asciiTheme="majorHAnsi" w:eastAsiaTheme="majorEastAsia" w:hAnsiTheme="majorHAnsi" w:cstheme="majorBidi"/>
              </w:rPr>
              <w:t>5</w:t>
            </w:r>
            <w:r w:rsidRPr="5D4162EA">
              <w:rPr>
                <w:rFonts w:asciiTheme="majorHAnsi" w:eastAsiaTheme="majorEastAsia" w:hAnsiTheme="majorHAnsi" w:cstheme="majorBidi"/>
              </w:rPr>
              <w:t xml:space="preserve"> characters)</w:t>
            </w:r>
          </w:p>
        </w:tc>
      </w:tr>
    </w:tbl>
    <w:p w14:paraId="197FDCAA" w14:textId="64C690A9" w:rsidR="011C5CC0" w:rsidRDefault="011C5CC0" w:rsidP="5D4162EA">
      <w:pPr>
        <w:spacing w:line="257" w:lineRule="auto"/>
        <w:jc w:val="both"/>
        <w:rPr>
          <w:rFonts w:asciiTheme="majorHAnsi" w:eastAsiaTheme="majorEastAsia" w:hAnsiTheme="majorHAnsi" w:cstheme="majorBidi"/>
          <w:b/>
          <w:bCs/>
        </w:rPr>
      </w:pPr>
    </w:p>
    <w:p w14:paraId="034C72B1" w14:textId="55BEF24C" w:rsidR="164CFA33" w:rsidRDefault="35DD9615" w:rsidP="5D4162EA">
      <w:pPr>
        <w:spacing w:line="257" w:lineRule="auto"/>
        <w:jc w:val="both"/>
        <w:rPr>
          <w:rFonts w:asciiTheme="majorHAnsi" w:eastAsiaTheme="majorEastAsia" w:hAnsiTheme="majorHAnsi" w:cstheme="majorBidi"/>
          <w:b/>
          <w:bCs/>
        </w:rPr>
      </w:pPr>
      <w:r w:rsidRPr="5D4162EA">
        <w:rPr>
          <w:rFonts w:asciiTheme="majorHAnsi" w:eastAsiaTheme="majorEastAsia" w:hAnsiTheme="majorHAnsi" w:cstheme="majorBidi"/>
          <w:b/>
          <w:bCs/>
        </w:rPr>
        <w:t>P</w:t>
      </w:r>
      <w:r w:rsidR="76A9714B" w:rsidRPr="5D4162EA">
        <w:rPr>
          <w:rFonts w:asciiTheme="majorHAnsi" w:eastAsiaTheme="majorEastAsia" w:hAnsiTheme="majorHAnsi" w:cstheme="majorBidi"/>
          <w:b/>
          <w:bCs/>
        </w:rPr>
        <w:t>roposed Project Description</w:t>
      </w:r>
    </w:p>
    <w:p w14:paraId="73078DCB" w14:textId="228F7066" w:rsidR="78788576" w:rsidRDefault="08F5DC6A" w:rsidP="5D4162EA">
      <w:pPr>
        <w:spacing w:line="257" w:lineRule="auto"/>
        <w:jc w:val="both"/>
        <w:rPr>
          <w:rFonts w:asciiTheme="majorHAnsi" w:eastAsiaTheme="majorEastAsia" w:hAnsiTheme="majorHAnsi" w:cstheme="majorBidi"/>
        </w:rPr>
      </w:pPr>
      <w:r w:rsidRPr="5D4162EA">
        <w:rPr>
          <w:rFonts w:asciiTheme="majorHAnsi" w:eastAsiaTheme="majorEastAsia" w:hAnsiTheme="majorHAnsi" w:cstheme="majorBidi"/>
        </w:rPr>
        <w:t>Include brief ‘draft’ summary of purpose/objective of project</w:t>
      </w:r>
      <w:r w:rsidR="544FB6B2" w:rsidRPr="5D4162EA">
        <w:rPr>
          <w:rFonts w:asciiTheme="majorHAnsi" w:eastAsiaTheme="majorEastAsia" w:hAnsiTheme="majorHAnsi" w:cstheme="majorBidi"/>
        </w:rPr>
        <w:t>.</w:t>
      </w:r>
    </w:p>
    <w:tbl>
      <w:tblPr>
        <w:tblStyle w:val="TableGrid"/>
        <w:tblW w:w="0" w:type="auto"/>
        <w:tblLayout w:type="fixed"/>
        <w:tblLook w:val="04A0" w:firstRow="1" w:lastRow="0" w:firstColumn="1" w:lastColumn="0" w:noHBand="0" w:noVBand="1"/>
      </w:tblPr>
      <w:tblGrid>
        <w:gridCol w:w="9015"/>
      </w:tblGrid>
      <w:tr w:rsidR="011C5CC0" w14:paraId="3F476551" w14:textId="77777777" w:rsidTr="5D4162EA">
        <w:trPr>
          <w:trHeight w:val="300"/>
        </w:trPr>
        <w:tc>
          <w:tcPr>
            <w:tcW w:w="9015" w:type="dxa"/>
            <w:tcBorders>
              <w:top w:val="single" w:sz="8" w:space="0" w:color="auto"/>
              <w:left w:val="single" w:sz="8" w:space="0" w:color="auto"/>
              <w:bottom w:val="single" w:sz="8" w:space="0" w:color="auto"/>
              <w:right w:val="single" w:sz="8" w:space="0" w:color="auto"/>
            </w:tcBorders>
            <w:tcMar>
              <w:left w:w="108" w:type="dxa"/>
              <w:right w:w="108" w:type="dxa"/>
            </w:tcMar>
          </w:tcPr>
          <w:p w14:paraId="1EA53E43" w14:textId="71725D8B" w:rsidR="011C5CC0" w:rsidRDefault="7D62B659" w:rsidP="5D4162EA">
            <w:pPr>
              <w:jc w:val="both"/>
              <w:rPr>
                <w:rFonts w:asciiTheme="majorHAnsi" w:eastAsiaTheme="majorEastAsia" w:hAnsiTheme="majorHAnsi" w:cstheme="majorBidi"/>
              </w:rPr>
            </w:pPr>
            <w:r w:rsidRPr="5D4162EA">
              <w:rPr>
                <w:rFonts w:asciiTheme="majorHAnsi" w:eastAsiaTheme="majorEastAsia" w:hAnsiTheme="majorHAnsi" w:cstheme="majorBidi"/>
              </w:rPr>
              <w:t xml:space="preserve"> </w:t>
            </w:r>
          </w:p>
          <w:p w14:paraId="7BDC374F" w14:textId="0F40ED63" w:rsidR="011C5CC0" w:rsidRDefault="7D62B659" w:rsidP="5D4162EA">
            <w:pPr>
              <w:jc w:val="both"/>
              <w:rPr>
                <w:rFonts w:asciiTheme="majorHAnsi" w:eastAsiaTheme="majorEastAsia" w:hAnsiTheme="majorHAnsi" w:cstheme="majorBidi"/>
              </w:rPr>
            </w:pPr>
            <w:r w:rsidRPr="5D4162EA">
              <w:rPr>
                <w:rFonts w:asciiTheme="majorHAnsi" w:eastAsiaTheme="majorEastAsia" w:hAnsiTheme="majorHAnsi" w:cstheme="majorBidi"/>
              </w:rPr>
              <w:t xml:space="preserve"> </w:t>
            </w:r>
          </w:p>
          <w:p w14:paraId="6034119F" w14:textId="50838DCB" w:rsidR="011C5CC0" w:rsidRDefault="7D62B659" w:rsidP="5D4162EA">
            <w:pPr>
              <w:jc w:val="both"/>
              <w:rPr>
                <w:rFonts w:asciiTheme="majorHAnsi" w:eastAsiaTheme="majorEastAsia" w:hAnsiTheme="majorHAnsi" w:cstheme="majorBidi"/>
              </w:rPr>
            </w:pPr>
            <w:r w:rsidRPr="5D4162EA">
              <w:rPr>
                <w:rFonts w:asciiTheme="majorHAnsi" w:eastAsiaTheme="majorEastAsia" w:hAnsiTheme="majorHAnsi" w:cstheme="majorBidi"/>
              </w:rPr>
              <w:t xml:space="preserve"> </w:t>
            </w:r>
          </w:p>
          <w:p w14:paraId="48C6F075" w14:textId="7C9BD39F" w:rsidR="011C5CC0" w:rsidRDefault="7D62B659" w:rsidP="5D4162EA">
            <w:pPr>
              <w:jc w:val="right"/>
              <w:rPr>
                <w:rFonts w:asciiTheme="majorHAnsi" w:eastAsiaTheme="majorEastAsia" w:hAnsiTheme="majorHAnsi" w:cstheme="majorBidi"/>
              </w:rPr>
            </w:pPr>
            <w:r w:rsidRPr="5D4162EA">
              <w:rPr>
                <w:rFonts w:asciiTheme="majorHAnsi" w:eastAsiaTheme="majorEastAsia" w:hAnsiTheme="majorHAnsi" w:cstheme="majorBidi"/>
              </w:rPr>
              <w:t>(</w:t>
            </w:r>
            <w:proofErr w:type="gramStart"/>
            <w:r w:rsidRPr="5D4162EA">
              <w:rPr>
                <w:rFonts w:asciiTheme="majorHAnsi" w:eastAsiaTheme="majorEastAsia" w:hAnsiTheme="majorHAnsi" w:cstheme="majorBidi"/>
              </w:rPr>
              <w:t>max</w:t>
            </w:r>
            <w:proofErr w:type="gramEnd"/>
            <w:r w:rsidRPr="5D4162EA">
              <w:rPr>
                <w:rFonts w:asciiTheme="majorHAnsi" w:eastAsiaTheme="majorEastAsia" w:hAnsiTheme="majorHAnsi" w:cstheme="majorBidi"/>
              </w:rPr>
              <w:t xml:space="preserve"> 500 words)</w:t>
            </w:r>
          </w:p>
        </w:tc>
      </w:tr>
    </w:tbl>
    <w:p w14:paraId="7BB43CF6" w14:textId="5AF270DA" w:rsidR="011C5CC0" w:rsidRDefault="011C5CC0" w:rsidP="5D4162EA">
      <w:pPr>
        <w:spacing w:after="0" w:line="240" w:lineRule="auto"/>
        <w:rPr>
          <w:rFonts w:asciiTheme="majorHAnsi" w:eastAsiaTheme="majorEastAsia" w:hAnsiTheme="majorHAnsi" w:cstheme="majorBidi"/>
          <w:b/>
          <w:bCs/>
          <w:color w:val="000000" w:themeColor="text1"/>
        </w:rPr>
      </w:pPr>
    </w:p>
    <w:p w14:paraId="29054567" w14:textId="5FE1B48C" w:rsidR="011C5CC0" w:rsidRDefault="011C5CC0" w:rsidP="5D4162EA">
      <w:pPr>
        <w:spacing w:after="0" w:line="240" w:lineRule="auto"/>
        <w:rPr>
          <w:rFonts w:asciiTheme="majorHAnsi" w:eastAsiaTheme="majorEastAsia" w:hAnsiTheme="majorHAnsi" w:cstheme="majorBidi"/>
          <w:b/>
          <w:bCs/>
          <w:color w:val="000000" w:themeColor="text1"/>
        </w:rPr>
      </w:pPr>
    </w:p>
    <w:p w14:paraId="445975FD" w14:textId="7F571B18" w:rsidR="01478082" w:rsidRDefault="01478082" w:rsidP="5D4162EA">
      <w:pPr>
        <w:spacing w:after="0" w:line="240" w:lineRule="auto"/>
        <w:rPr>
          <w:rFonts w:asciiTheme="majorHAnsi" w:eastAsiaTheme="majorEastAsia" w:hAnsiTheme="majorHAnsi" w:cstheme="majorBidi"/>
          <w:b/>
          <w:bCs/>
          <w:color w:val="000000" w:themeColor="text1"/>
        </w:rPr>
      </w:pPr>
    </w:p>
    <w:p w14:paraId="5889A0C8" w14:textId="6D7B0100" w:rsidR="011C5CC0" w:rsidRDefault="011C5CC0" w:rsidP="5D4162EA">
      <w:pPr>
        <w:spacing w:after="0" w:line="240" w:lineRule="auto"/>
        <w:rPr>
          <w:rFonts w:asciiTheme="majorHAnsi" w:eastAsiaTheme="majorEastAsia" w:hAnsiTheme="majorHAnsi" w:cstheme="majorBidi"/>
          <w:b/>
          <w:bCs/>
          <w:color w:val="000000" w:themeColor="text1"/>
        </w:rPr>
      </w:pPr>
    </w:p>
    <w:p w14:paraId="51505584" w14:textId="52ED6C31" w:rsidR="17676E36" w:rsidRDefault="199DB624" w:rsidP="5D4162EA">
      <w:pPr>
        <w:spacing w:after="0" w:line="360" w:lineRule="auto"/>
        <w:jc w:val="both"/>
        <w:rPr>
          <w:rFonts w:asciiTheme="majorHAnsi" w:eastAsiaTheme="majorEastAsia" w:hAnsiTheme="majorHAnsi" w:cstheme="majorBidi"/>
          <w:color w:val="000000" w:themeColor="text1"/>
          <w:lang w:val="en-GB"/>
        </w:rPr>
      </w:pPr>
      <w:r w:rsidRPr="5D4162EA">
        <w:rPr>
          <w:rFonts w:asciiTheme="majorHAnsi" w:eastAsiaTheme="majorEastAsia" w:hAnsiTheme="majorHAnsi" w:cstheme="majorBidi"/>
          <w:color w:val="000000" w:themeColor="text1"/>
          <w:lang w:val="en-GB"/>
        </w:rPr>
        <w:t xml:space="preserve">All personal data collected by partners through UNIC4ER initiatives will be treated in full compliance with Regulation (EU) 2016/679 of the European Parliament and of the Council of 27 April 2016 on the protection of natural persons with regard to the processing of personal data and on the free movement of such </w:t>
      </w:r>
      <w:proofErr w:type="gramStart"/>
      <w:r w:rsidRPr="5D4162EA">
        <w:rPr>
          <w:rFonts w:asciiTheme="majorHAnsi" w:eastAsiaTheme="majorEastAsia" w:hAnsiTheme="majorHAnsi" w:cstheme="majorBidi"/>
          <w:color w:val="000000" w:themeColor="text1"/>
          <w:lang w:val="en-GB"/>
        </w:rPr>
        <w:t>data, and</w:t>
      </w:r>
      <w:proofErr w:type="gramEnd"/>
      <w:r w:rsidRPr="5D4162EA">
        <w:rPr>
          <w:rFonts w:asciiTheme="majorHAnsi" w:eastAsiaTheme="majorEastAsia" w:hAnsiTheme="majorHAnsi" w:cstheme="majorBidi"/>
          <w:color w:val="000000" w:themeColor="text1"/>
          <w:lang w:val="en-GB"/>
        </w:rPr>
        <w:t xml:space="preserve"> repealing Directive 95/46/EC (General Data Protection Regulation).</w:t>
      </w:r>
    </w:p>
    <w:p w14:paraId="0652D938" w14:textId="76006010" w:rsidR="17676E36" w:rsidRPr="00FE60B1" w:rsidRDefault="199DB624" w:rsidP="5D4162EA">
      <w:pPr>
        <w:spacing w:after="0" w:line="360" w:lineRule="auto"/>
        <w:jc w:val="both"/>
        <w:rPr>
          <w:rFonts w:asciiTheme="majorHAnsi" w:eastAsiaTheme="majorEastAsia" w:hAnsiTheme="majorHAnsi" w:cstheme="majorBidi"/>
          <w:color w:val="000000" w:themeColor="text1"/>
          <w:lang w:val="en-US"/>
        </w:rPr>
      </w:pPr>
      <w:r w:rsidRPr="5D4162EA">
        <w:rPr>
          <w:rFonts w:asciiTheme="majorHAnsi" w:eastAsiaTheme="majorEastAsia" w:hAnsiTheme="majorHAnsi" w:cstheme="majorBidi"/>
          <w:color w:val="000000" w:themeColor="text1"/>
          <w:lang w:val="en-GB"/>
        </w:rPr>
        <w:t>By submitting this application, you agree on what mentioned above and give your informed consent to UNIC to process and store your data.</w:t>
      </w:r>
    </w:p>
    <w:p w14:paraId="3B0C6F7B" w14:textId="2D6B8838" w:rsidR="17676E36" w:rsidRDefault="199DB624" w:rsidP="5D4162EA">
      <w:pPr>
        <w:pStyle w:val="ListParagraph"/>
        <w:numPr>
          <w:ilvl w:val="0"/>
          <w:numId w:val="2"/>
        </w:numPr>
        <w:jc w:val="both"/>
        <w:rPr>
          <w:rFonts w:asciiTheme="majorHAnsi" w:eastAsiaTheme="majorEastAsia" w:hAnsiTheme="majorHAnsi" w:cstheme="majorBidi"/>
          <w:color w:val="000000" w:themeColor="text1"/>
          <w:lang w:val="en-US"/>
        </w:rPr>
      </w:pPr>
      <w:r w:rsidRPr="5D4162EA">
        <w:rPr>
          <w:rFonts w:asciiTheme="majorHAnsi" w:eastAsiaTheme="majorEastAsia" w:hAnsiTheme="majorHAnsi" w:cstheme="majorBidi"/>
          <w:color w:val="000000" w:themeColor="text1"/>
          <w:lang w:val="en-US"/>
        </w:rPr>
        <w:t>Tick this box for consent</w:t>
      </w:r>
    </w:p>
    <w:p w14:paraId="51DDDC3E" w14:textId="2FC1F785" w:rsidR="01478082" w:rsidRDefault="01478082" w:rsidP="5D4162EA">
      <w:pPr>
        <w:spacing w:after="0" w:line="360" w:lineRule="auto"/>
        <w:jc w:val="both"/>
        <w:rPr>
          <w:rFonts w:asciiTheme="majorHAnsi" w:eastAsiaTheme="majorEastAsia" w:hAnsiTheme="majorHAnsi" w:cstheme="majorBidi"/>
          <w:color w:val="000000" w:themeColor="text1"/>
          <w:lang w:val="en-GB"/>
        </w:rPr>
      </w:pPr>
    </w:p>
    <w:p w14:paraId="33073745" w14:textId="6E90893F" w:rsidR="011C5CC0" w:rsidRDefault="0E72E22E" w:rsidP="5D4162EA">
      <w:pPr>
        <w:spacing w:after="0" w:line="360" w:lineRule="auto"/>
        <w:jc w:val="center"/>
        <w:rPr>
          <w:rFonts w:ascii="Calibri Light" w:eastAsia="Calibri Light" w:hAnsi="Calibri Light" w:cs="Calibri Light"/>
          <w:i/>
          <w:iCs/>
          <w:color w:val="000000" w:themeColor="text1"/>
          <w:lang w:val="en-GB"/>
        </w:rPr>
      </w:pPr>
      <w:r w:rsidRPr="5D4162EA">
        <w:rPr>
          <w:rFonts w:ascii="Calibri Light" w:eastAsia="Calibri Light" w:hAnsi="Calibri Light" w:cs="Calibri Light"/>
          <w:i/>
          <w:iCs/>
          <w:color w:val="000000" w:themeColor="text1"/>
          <w:lang w:val="en-GB"/>
        </w:rPr>
        <w:lastRenderedPageBreak/>
        <w:t>This project has received funding from the European Union’s Horizon 2020 research and innovation programme under grant agreement No 101035801.</w:t>
      </w:r>
      <w:r w:rsidR="00FC72F2" w:rsidRPr="00FC72F2">
        <w:rPr>
          <w:noProof/>
        </w:rPr>
        <w:t xml:space="preserve"> </w:t>
      </w:r>
      <w:r w:rsidR="00FC72F2">
        <w:rPr>
          <w:noProof/>
        </w:rPr>
        <w:drawing>
          <wp:inline distT="0" distB="0" distL="0" distR="0" wp14:anchorId="67F77785" wp14:editId="0C07BE61">
            <wp:extent cx="3979545" cy="648335"/>
            <wp:effectExtent l="0" t="0" r="1905"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9545" cy="648335"/>
                    </a:xfrm>
                    <a:prstGeom prst="rect">
                      <a:avLst/>
                    </a:prstGeom>
                    <a:noFill/>
                    <a:ln>
                      <a:noFill/>
                    </a:ln>
                  </pic:spPr>
                </pic:pic>
              </a:graphicData>
            </a:graphic>
          </wp:inline>
        </w:drawing>
      </w:r>
    </w:p>
    <w:p w14:paraId="79C89A38" w14:textId="49D17E7F" w:rsidR="011C5CC0" w:rsidRDefault="011C5CC0" w:rsidP="5D4162EA">
      <w:pPr>
        <w:spacing w:after="0" w:line="240" w:lineRule="auto"/>
        <w:rPr>
          <w:rFonts w:asciiTheme="majorHAnsi" w:eastAsiaTheme="majorEastAsia" w:hAnsiTheme="majorHAnsi" w:cstheme="majorBidi"/>
          <w:b/>
          <w:bCs/>
          <w:color w:val="000000" w:themeColor="text1"/>
        </w:rPr>
      </w:pPr>
    </w:p>
    <w:sectPr w:rsidR="011C5C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50F5" w14:textId="77777777" w:rsidR="007F55BC" w:rsidRDefault="007F55BC" w:rsidP="007D0638">
      <w:pPr>
        <w:spacing w:after="0" w:line="240" w:lineRule="auto"/>
      </w:pPr>
      <w:r>
        <w:separator/>
      </w:r>
    </w:p>
  </w:endnote>
  <w:endnote w:type="continuationSeparator" w:id="0">
    <w:p w14:paraId="46A2DC0A" w14:textId="77777777" w:rsidR="007F55BC" w:rsidRDefault="007F55BC" w:rsidP="007D0638">
      <w:pPr>
        <w:spacing w:after="0" w:line="240" w:lineRule="auto"/>
      </w:pPr>
      <w:r>
        <w:continuationSeparator/>
      </w:r>
    </w:p>
  </w:endnote>
  <w:endnote w:type="continuationNotice" w:id="1">
    <w:p w14:paraId="1DDC2D59" w14:textId="77777777" w:rsidR="00D95189" w:rsidRDefault="00D95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6AE1" w14:textId="77777777" w:rsidR="007F55BC" w:rsidRDefault="007F55BC" w:rsidP="007D0638">
      <w:pPr>
        <w:spacing w:after="0" w:line="240" w:lineRule="auto"/>
      </w:pPr>
      <w:r>
        <w:separator/>
      </w:r>
    </w:p>
  </w:footnote>
  <w:footnote w:type="continuationSeparator" w:id="0">
    <w:p w14:paraId="1E82DA06" w14:textId="77777777" w:rsidR="007F55BC" w:rsidRDefault="007F55BC" w:rsidP="007D0638">
      <w:pPr>
        <w:spacing w:after="0" w:line="240" w:lineRule="auto"/>
      </w:pPr>
      <w:r>
        <w:continuationSeparator/>
      </w:r>
    </w:p>
  </w:footnote>
  <w:footnote w:type="continuationNotice" w:id="1">
    <w:p w14:paraId="439BB6DC" w14:textId="77777777" w:rsidR="00D95189" w:rsidRDefault="00D951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998"/>
    <w:multiLevelType w:val="multilevel"/>
    <w:tmpl w:val="EC2610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CB7E02"/>
    <w:multiLevelType w:val="hybridMultilevel"/>
    <w:tmpl w:val="FFFFFFFF"/>
    <w:lvl w:ilvl="0" w:tplc="3F10B3EA">
      <w:start w:val="1"/>
      <w:numFmt w:val="bullet"/>
      <w:lvlText w:val=""/>
      <w:lvlJc w:val="left"/>
      <w:pPr>
        <w:ind w:left="720" w:hanging="360"/>
      </w:pPr>
      <w:rPr>
        <w:rFonts w:ascii="Wingdings" w:hAnsi="Wingdings" w:hint="default"/>
      </w:rPr>
    </w:lvl>
    <w:lvl w:ilvl="1" w:tplc="BB28A5AA">
      <w:start w:val="1"/>
      <w:numFmt w:val="bullet"/>
      <w:lvlText w:val="o"/>
      <w:lvlJc w:val="left"/>
      <w:pPr>
        <w:ind w:left="1440" w:hanging="360"/>
      </w:pPr>
      <w:rPr>
        <w:rFonts w:ascii="Courier New" w:hAnsi="Courier New" w:hint="default"/>
      </w:rPr>
    </w:lvl>
    <w:lvl w:ilvl="2" w:tplc="DED2AAEA">
      <w:start w:val="1"/>
      <w:numFmt w:val="bullet"/>
      <w:lvlText w:val=""/>
      <w:lvlJc w:val="left"/>
      <w:pPr>
        <w:ind w:left="2160" w:hanging="360"/>
      </w:pPr>
      <w:rPr>
        <w:rFonts w:ascii="Wingdings" w:hAnsi="Wingdings" w:hint="default"/>
      </w:rPr>
    </w:lvl>
    <w:lvl w:ilvl="3" w:tplc="6CA6A6E0">
      <w:start w:val="1"/>
      <w:numFmt w:val="bullet"/>
      <w:lvlText w:val=""/>
      <w:lvlJc w:val="left"/>
      <w:pPr>
        <w:ind w:left="2880" w:hanging="360"/>
      </w:pPr>
      <w:rPr>
        <w:rFonts w:ascii="Symbol" w:hAnsi="Symbol" w:hint="default"/>
      </w:rPr>
    </w:lvl>
    <w:lvl w:ilvl="4" w:tplc="53565DDE">
      <w:start w:val="1"/>
      <w:numFmt w:val="bullet"/>
      <w:lvlText w:val="o"/>
      <w:lvlJc w:val="left"/>
      <w:pPr>
        <w:ind w:left="3600" w:hanging="360"/>
      </w:pPr>
      <w:rPr>
        <w:rFonts w:ascii="Courier New" w:hAnsi="Courier New" w:hint="default"/>
      </w:rPr>
    </w:lvl>
    <w:lvl w:ilvl="5" w:tplc="A500880E">
      <w:start w:val="1"/>
      <w:numFmt w:val="bullet"/>
      <w:lvlText w:val=""/>
      <w:lvlJc w:val="left"/>
      <w:pPr>
        <w:ind w:left="4320" w:hanging="360"/>
      </w:pPr>
      <w:rPr>
        <w:rFonts w:ascii="Wingdings" w:hAnsi="Wingdings" w:hint="default"/>
      </w:rPr>
    </w:lvl>
    <w:lvl w:ilvl="6" w:tplc="F01C269C">
      <w:start w:val="1"/>
      <w:numFmt w:val="bullet"/>
      <w:lvlText w:val=""/>
      <w:lvlJc w:val="left"/>
      <w:pPr>
        <w:ind w:left="5040" w:hanging="360"/>
      </w:pPr>
      <w:rPr>
        <w:rFonts w:ascii="Symbol" w:hAnsi="Symbol" w:hint="default"/>
      </w:rPr>
    </w:lvl>
    <w:lvl w:ilvl="7" w:tplc="B6042736">
      <w:start w:val="1"/>
      <w:numFmt w:val="bullet"/>
      <w:lvlText w:val="o"/>
      <w:lvlJc w:val="left"/>
      <w:pPr>
        <w:ind w:left="5760" w:hanging="360"/>
      </w:pPr>
      <w:rPr>
        <w:rFonts w:ascii="Courier New" w:hAnsi="Courier New" w:hint="default"/>
      </w:rPr>
    </w:lvl>
    <w:lvl w:ilvl="8" w:tplc="ADB0CB28">
      <w:start w:val="1"/>
      <w:numFmt w:val="bullet"/>
      <w:lvlText w:val=""/>
      <w:lvlJc w:val="left"/>
      <w:pPr>
        <w:ind w:left="6480" w:hanging="360"/>
      </w:pPr>
      <w:rPr>
        <w:rFonts w:ascii="Wingdings" w:hAnsi="Wingdings" w:hint="default"/>
      </w:rPr>
    </w:lvl>
  </w:abstractNum>
  <w:abstractNum w:abstractNumId="2" w15:restartNumberingAfterBreak="0">
    <w:nsid w:val="2C370783"/>
    <w:multiLevelType w:val="hybridMultilevel"/>
    <w:tmpl w:val="D7B4AFD8"/>
    <w:lvl w:ilvl="0" w:tplc="BE22992C">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F8D7C61"/>
    <w:multiLevelType w:val="multilevel"/>
    <w:tmpl w:val="F230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7415CB"/>
    <w:multiLevelType w:val="hybridMultilevel"/>
    <w:tmpl w:val="FFFFFFFF"/>
    <w:lvl w:ilvl="0" w:tplc="65EEB2E4">
      <w:start w:val="1"/>
      <w:numFmt w:val="bullet"/>
      <w:lvlText w:val=""/>
      <w:lvlJc w:val="left"/>
      <w:pPr>
        <w:ind w:left="720" w:hanging="360"/>
      </w:pPr>
      <w:rPr>
        <w:rFonts w:ascii="Wingdings" w:hAnsi="Wingdings" w:hint="default"/>
      </w:rPr>
    </w:lvl>
    <w:lvl w:ilvl="1" w:tplc="7F5A2444">
      <w:start w:val="1"/>
      <w:numFmt w:val="bullet"/>
      <w:lvlText w:val="o"/>
      <w:lvlJc w:val="left"/>
      <w:pPr>
        <w:ind w:left="1440" w:hanging="360"/>
      </w:pPr>
      <w:rPr>
        <w:rFonts w:ascii="Courier New" w:hAnsi="Courier New" w:hint="default"/>
      </w:rPr>
    </w:lvl>
    <w:lvl w:ilvl="2" w:tplc="9300ED62">
      <w:start w:val="1"/>
      <w:numFmt w:val="bullet"/>
      <w:lvlText w:val=""/>
      <w:lvlJc w:val="left"/>
      <w:pPr>
        <w:ind w:left="2160" w:hanging="360"/>
      </w:pPr>
      <w:rPr>
        <w:rFonts w:ascii="Wingdings" w:hAnsi="Wingdings" w:hint="default"/>
      </w:rPr>
    </w:lvl>
    <w:lvl w:ilvl="3" w:tplc="6A0EF728">
      <w:start w:val="1"/>
      <w:numFmt w:val="bullet"/>
      <w:lvlText w:val=""/>
      <w:lvlJc w:val="left"/>
      <w:pPr>
        <w:ind w:left="2880" w:hanging="360"/>
      </w:pPr>
      <w:rPr>
        <w:rFonts w:ascii="Symbol" w:hAnsi="Symbol" w:hint="default"/>
      </w:rPr>
    </w:lvl>
    <w:lvl w:ilvl="4" w:tplc="6AF0E8F4">
      <w:start w:val="1"/>
      <w:numFmt w:val="bullet"/>
      <w:lvlText w:val="o"/>
      <w:lvlJc w:val="left"/>
      <w:pPr>
        <w:ind w:left="3600" w:hanging="360"/>
      </w:pPr>
      <w:rPr>
        <w:rFonts w:ascii="Courier New" w:hAnsi="Courier New" w:hint="default"/>
      </w:rPr>
    </w:lvl>
    <w:lvl w:ilvl="5" w:tplc="9954A87C">
      <w:start w:val="1"/>
      <w:numFmt w:val="bullet"/>
      <w:lvlText w:val=""/>
      <w:lvlJc w:val="left"/>
      <w:pPr>
        <w:ind w:left="4320" w:hanging="360"/>
      </w:pPr>
      <w:rPr>
        <w:rFonts w:ascii="Wingdings" w:hAnsi="Wingdings" w:hint="default"/>
      </w:rPr>
    </w:lvl>
    <w:lvl w:ilvl="6" w:tplc="303A7EB6">
      <w:start w:val="1"/>
      <w:numFmt w:val="bullet"/>
      <w:lvlText w:val=""/>
      <w:lvlJc w:val="left"/>
      <w:pPr>
        <w:ind w:left="5040" w:hanging="360"/>
      </w:pPr>
      <w:rPr>
        <w:rFonts w:ascii="Symbol" w:hAnsi="Symbol" w:hint="default"/>
      </w:rPr>
    </w:lvl>
    <w:lvl w:ilvl="7" w:tplc="A906E414">
      <w:start w:val="1"/>
      <w:numFmt w:val="bullet"/>
      <w:lvlText w:val="o"/>
      <w:lvlJc w:val="left"/>
      <w:pPr>
        <w:ind w:left="5760" w:hanging="360"/>
      </w:pPr>
      <w:rPr>
        <w:rFonts w:ascii="Courier New" w:hAnsi="Courier New" w:hint="default"/>
      </w:rPr>
    </w:lvl>
    <w:lvl w:ilvl="8" w:tplc="4DDECAD2">
      <w:start w:val="1"/>
      <w:numFmt w:val="bullet"/>
      <w:lvlText w:val=""/>
      <w:lvlJc w:val="left"/>
      <w:pPr>
        <w:ind w:left="6480" w:hanging="360"/>
      </w:pPr>
      <w:rPr>
        <w:rFonts w:ascii="Wingdings" w:hAnsi="Wingdings" w:hint="default"/>
      </w:rPr>
    </w:lvl>
  </w:abstractNum>
  <w:abstractNum w:abstractNumId="5" w15:restartNumberingAfterBreak="0">
    <w:nsid w:val="41121CCC"/>
    <w:multiLevelType w:val="hybridMultilevel"/>
    <w:tmpl w:val="DB3069B2"/>
    <w:lvl w:ilvl="0" w:tplc="041F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91286"/>
    <w:multiLevelType w:val="hybridMultilevel"/>
    <w:tmpl w:val="865600FE"/>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4290EB"/>
    <w:multiLevelType w:val="hybridMultilevel"/>
    <w:tmpl w:val="FFFFFFFF"/>
    <w:lvl w:ilvl="0" w:tplc="516CEC48">
      <w:start w:val="1"/>
      <w:numFmt w:val="bullet"/>
      <w:lvlText w:val=""/>
      <w:lvlJc w:val="left"/>
      <w:pPr>
        <w:ind w:left="720" w:hanging="360"/>
      </w:pPr>
      <w:rPr>
        <w:rFonts w:ascii="Wingdings" w:hAnsi="Wingdings" w:hint="default"/>
      </w:rPr>
    </w:lvl>
    <w:lvl w:ilvl="1" w:tplc="108E78BA">
      <w:start w:val="1"/>
      <w:numFmt w:val="bullet"/>
      <w:lvlText w:val="o"/>
      <w:lvlJc w:val="left"/>
      <w:pPr>
        <w:ind w:left="1440" w:hanging="360"/>
      </w:pPr>
      <w:rPr>
        <w:rFonts w:ascii="Courier New" w:hAnsi="Courier New" w:hint="default"/>
      </w:rPr>
    </w:lvl>
    <w:lvl w:ilvl="2" w:tplc="06509000">
      <w:start w:val="1"/>
      <w:numFmt w:val="bullet"/>
      <w:lvlText w:val=""/>
      <w:lvlJc w:val="left"/>
      <w:pPr>
        <w:ind w:left="2160" w:hanging="360"/>
      </w:pPr>
      <w:rPr>
        <w:rFonts w:ascii="Wingdings" w:hAnsi="Wingdings" w:hint="default"/>
      </w:rPr>
    </w:lvl>
    <w:lvl w:ilvl="3" w:tplc="FC56341E">
      <w:start w:val="1"/>
      <w:numFmt w:val="bullet"/>
      <w:lvlText w:val=""/>
      <w:lvlJc w:val="left"/>
      <w:pPr>
        <w:ind w:left="2880" w:hanging="360"/>
      </w:pPr>
      <w:rPr>
        <w:rFonts w:ascii="Symbol" w:hAnsi="Symbol" w:hint="default"/>
      </w:rPr>
    </w:lvl>
    <w:lvl w:ilvl="4" w:tplc="F16EC04C">
      <w:start w:val="1"/>
      <w:numFmt w:val="bullet"/>
      <w:lvlText w:val="o"/>
      <w:lvlJc w:val="left"/>
      <w:pPr>
        <w:ind w:left="3600" w:hanging="360"/>
      </w:pPr>
      <w:rPr>
        <w:rFonts w:ascii="Courier New" w:hAnsi="Courier New" w:hint="default"/>
      </w:rPr>
    </w:lvl>
    <w:lvl w:ilvl="5" w:tplc="D9681038">
      <w:start w:val="1"/>
      <w:numFmt w:val="bullet"/>
      <w:lvlText w:val=""/>
      <w:lvlJc w:val="left"/>
      <w:pPr>
        <w:ind w:left="4320" w:hanging="360"/>
      </w:pPr>
      <w:rPr>
        <w:rFonts w:ascii="Wingdings" w:hAnsi="Wingdings" w:hint="default"/>
      </w:rPr>
    </w:lvl>
    <w:lvl w:ilvl="6" w:tplc="A148BE20">
      <w:start w:val="1"/>
      <w:numFmt w:val="bullet"/>
      <w:lvlText w:val=""/>
      <w:lvlJc w:val="left"/>
      <w:pPr>
        <w:ind w:left="5040" w:hanging="360"/>
      </w:pPr>
      <w:rPr>
        <w:rFonts w:ascii="Symbol" w:hAnsi="Symbol" w:hint="default"/>
      </w:rPr>
    </w:lvl>
    <w:lvl w:ilvl="7" w:tplc="4C306418">
      <w:start w:val="1"/>
      <w:numFmt w:val="bullet"/>
      <w:lvlText w:val="o"/>
      <w:lvlJc w:val="left"/>
      <w:pPr>
        <w:ind w:left="5760" w:hanging="360"/>
      </w:pPr>
      <w:rPr>
        <w:rFonts w:ascii="Courier New" w:hAnsi="Courier New" w:hint="default"/>
      </w:rPr>
    </w:lvl>
    <w:lvl w:ilvl="8" w:tplc="5FB87582">
      <w:start w:val="1"/>
      <w:numFmt w:val="bullet"/>
      <w:lvlText w:val=""/>
      <w:lvlJc w:val="left"/>
      <w:pPr>
        <w:ind w:left="6480" w:hanging="360"/>
      </w:pPr>
      <w:rPr>
        <w:rFonts w:ascii="Wingdings" w:hAnsi="Wingdings" w:hint="default"/>
      </w:rPr>
    </w:lvl>
  </w:abstractNum>
  <w:abstractNum w:abstractNumId="8" w15:restartNumberingAfterBreak="0">
    <w:nsid w:val="655AFA5C"/>
    <w:multiLevelType w:val="hybridMultilevel"/>
    <w:tmpl w:val="FFFFFFFF"/>
    <w:lvl w:ilvl="0" w:tplc="7FEC192A">
      <w:start w:val="1"/>
      <w:numFmt w:val="bullet"/>
      <w:lvlText w:val="-"/>
      <w:lvlJc w:val="left"/>
      <w:pPr>
        <w:ind w:left="360" w:hanging="360"/>
      </w:pPr>
      <w:rPr>
        <w:rFonts w:ascii="Times New Roman" w:hAnsi="Times New Roman" w:hint="default"/>
      </w:rPr>
    </w:lvl>
    <w:lvl w:ilvl="1" w:tplc="AB86A40E">
      <w:start w:val="1"/>
      <w:numFmt w:val="bullet"/>
      <w:lvlText w:val="o"/>
      <w:lvlJc w:val="left"/>
      <w:pPr>
        <w:ind w:left="1440" w:hanging="360"/>
      </w:pPr>
      <w:rPr>
        <w:rFonts w:ascii="Courier New" w:hAnsi="Courier New" w:hint="default"/>
      </w:rPr>
    </w:lvl>
    <w:lvl w:ilvl="2" w:tplc="3FAC32B0">
      <w:start w:val="1"/>
      <w:numFmt w:val="bullet"/>
      <w:lvlText w:val=""/>
      <w:lvlJc w:val="left"/>
      <w:pPr>
        <w:ind w:left="2160" w:hanging="360"/>
      </w:pPr>
      <w:rPr>
        <w:rFonts w:ascii="Wingdings" w:hAnsi="Wingdings" w:hint="default"/>
      </w:rPr>
    </w:lvl>
    <w:lvl w:ilvl="3" w:tplc="FC52730A">
      <w:start w:val="1"/>
      <w:numFmt w:val="bullet"/>
      <w:lvlText w:val=""/>
      <w:lvlJc w:val="left"/>
      <w:pPr>
        <w:ind w:left="2880" w:hanging="360"/>
      </w:pPr>
      <w:rPr>
        <w:rFonts w:ascii="Symbol" w:hAnsi="Symbol" w:hint="default"/>
      </w:rPr>
    </w:lvl>
    <w:lvl w:ilvl="4" w:tplc="ADA411AC">
      <w:start w:val="1"/>
      <w:numFmt w:val="bullet"/>
      <w:lvlText w:val="o"/>
      <w:lvlJc w:val="left"/>
      <w:pPr>
        <w:ind w:left="3600" w:hanging="360"/>
      </w:pPr>
      <w:rPr>
        <w:rFonts w:ascii="Courier New" w:hAnsi="Courier New" w:hint="default"/>
      </w:rPr>
    </w:lvl>
    <w:lvl w:ilvl="5" w:tplc="33F81088">
      <w:start w:val="1"/>
      <w:numFmt w:val="bullet"/>
      <w:lvlText w:val=""/>
      <w:lvlJc w:val="left"/>
      <w:pPr>
        <w:ind w:left="4320" w:hanging="360"/>
      </w:pPr>
      <w:rPr>
        <w:rFonts w:ascii="Wingdings" w:hAnsi="Wingdings" w:hint="default"/>
      </w:rPr>
    </w:lvl>
    <w:lvl w:ilvl="6" w:tplc="8138BDE2">
      <w:start w:val="1"/>
      <w:numFmt w:val="bullet"/>
      <w:lvlText w:val=""/>
      <w:lvlJc w:val="left"/>
      <w:pPr>
        <w:ind w:left="5040" w:hanging="360"/>
      </w:pPr>
      <w:rPr>
        <w:rFonts w:ascii="Symbol" w:hAnsi="Symbol" w:hint="default"/>
      </w:rPr>
    </w:lvl>
    <w:lvl w:ilvl="7" w:tplc="0C0C693C">
      <w:start w:val="1"/>
      <w:numFmt w:val="bullet"/>
      <w:lvlText w:val="o"/>
      <w:lvlJc w:val="left"/>
      <w:pPr>
        <w:ind w:left="5760" w:hanging="360"/>
      </w:pPr>
      <w:rPr>
        <w:rFonts w:ascii="Courier New" w:hAnsi="Courier New" w:hint="default"/>
      </w:rPr>
    </w:lvl>
    <w:lvl w:ilvl="8" w:tplc="88E6632C">
      <w:start w:val="1"/>
      <w:numFmt w:val="bullet"/>
      <w:lvlText w:val=""/>
      <w:lvlJc w:val="left"/>
      <w:pPr>
        <w:ind w:left="6480" w:hanging="360"/>
      </w:pPr>
      <w:rPr>
        <w:rFonts w:ascii="Wingdings" w:hAnsi="Wingdings" w:hint="default"/>
      </w:rPr>
    </w:lvl>
  </w:abstractNum>
  <w:abstractNum w:abstractNumId="9" w15:restartNumberingAfterBreak="0">
    <w:nsid w:val="771D63B2"/>
    <w:multiLevelType w:val="multilevel"/>
    <w:tmpl w:val="D18E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9446BE"/>
    <w:multiLevelType w:val="multilevel"/>
    <w:tmpl w:val="46E6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0368750">
    <w:abstractNumId w:val="1"/>
  </w:num>
  <w:num w:numId="2" w16cid:durableId="1601134711">
    <w:abstractNumId w:val="7"/>
  </w:num>
  <w:num w:numId="3" w16cid:durableId="1082070087">
    <w:abstractNumId w:val="4"/>
  </w:num>
  <w:num w:numId="4" w16cid:durableId="1168638807">
    <w:abstractNumId w:val="8"/>
  </w:num>
  <w:num w:numId="5" w16cid:durableId="1967589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1360565">
    <w:abstractNumId w:val="3"/>
  </w:num>
  <w:num w:numId="7" w16cid:durableId="1934776618">
    <w:abstractNumId w:val="9"/>
  </w:num>
  <w:num w:numId="8" w16cid:durableId="1502622923">
    <w:abstractNumId w:val="10"/>
  </w:num>
  <w:num w:numId="9" w16cid:durableId="836313238">
    <w:abstractNumId w:val="2"/>
  </w:num>
  <w:num w:numId="10" w16cid:durableId="1338342477">
    <w:abstractNumId w:val="6"/>
  </w:num>
  <w:num w:numId="11" w16cid:durableId="4288953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38"/>
    <w:rsid w:val="000028DA"/>
    <w:rsid w:val="000D0CF6"/>
    <w:rsid w:val="00190990"/>
    <w:rsid w:val="001A4974"/>
    <w:rsid w:val="0022FEE6"/>
    <w:rsid w:val="0024616F"/>
    <w:rsid w:val="0026402C"/>
    <w:rsid w:val="00286C83"/>
    <w:rsid w:val="002C4434"/>
    <w:rsid w:val="002E616F"/>
    <w:rsid w:val="002FB4FF"/>
    <w:rsid w:val="003253BF"/>
    <w:rsid w:val="00370093"/>
    <w:rsid w:val="0038C08B"/>
    <w:rsid w:val="003A7C26"/>
    <w:rsid w:val="004A3D0D"/>
    <w:rsid w:val="004B09B6"/>
    <w:rsid w:val="00501700"/>
    <w:rsid w:val="00512A41"/>
    <w:rsid w:val="00524E3C"/>
    <w:rsid w:val="005713A0"/>
    <w:rsid w:val="00617673"/>
    <w:rsid w:val="0063AD19"/>
    <w:rsid w:val="00646434"/>
    <w:rsid w:val="006A5443"/>
    <w:rsid w:val="00780F01"/>
    <w:rsid w:val="00791A91"/>
    <w:rsid w:val="007D0638"/>
    <w:rsid w:val="007F55BC"/>
    <w:rsid w:val="00870FA6"/>
    <w:rsid w:val="009321E9"/>
    <w:rsid w:val="0095602F"/>
    <w:rsid w:val="00A70DF2"/>
    <w:rsid w:val="00A84995"/>
    <w:rsid w:val="00BE0A4E"/>
    <w:rsid w:val="00C10886"/>
    <w:rsid w:val="00C33CB3"/>
    <w:rsid w:val="00C638EE"/>
    <w:rsid w:val="00CA745D"/>
    <w:rsid w:val="00CB3F4A"/>
    <w:rsid w:val="00D02B62"/>
    <w:rsid w:val="00D709DA"/>
    <w:rsid w:val="00D95189"/>
    <w:rsid w:val="00E63E54"/>
    <w:rsid w:val="00F42FDF"/>
    <w:rsid w:val="00F826F5"/>
    <w:rsid w:val="00F84F8A"/>
    <w:rsid w:val="00FC28D5"/>
    <w:rsid w:val="00FC72F2"/>
    <w:rsid w:val="00FE60B1"/>
    <w:rsid w:val="010BC1F7"/>
    <w:rsid w:val="011C5CC0"/>
    <w:rsid w:val="01478082"/>
    <w:rsid w:val="01816A1A"/>
    <w:rsid w:val="01B986E7"/>
    <w:rsid w:val="01D1D113"/>
    <w:rsid w:val="01D2E3B4"/>
    <w:rsid w:val="0232775A"/>
    <w:rsid w:val="0250C6FF"/>
    <w:rsid w:val="02B6D109"/>
    <w:rsid w:val="05FA0B58"/>
    <w:rsid w:val="0610A617"/>
    <w:rsid w:val="06BA3D0D"/>
    <w:rsid w:val="06F9E8BB"/>
    <w:rsid w:val="071379F5"/>
    <w:rsid w:val="07279CA9"/>
    <w:rsid w:val="07638935"/>
    <w:rsid w:val="07BC8418"/>
    <w:rsid w:val="08011398"/>
    <w:rsid w:val="08F5DC6A"/>
    <w:rsid w:val="096669EC"/>
    <w:rsid w:val="09D78580"/>
    <w:rsid w:val="0A55E4F3"/>
    <w:rsid w:val="0AF9FD2E"/>
    <w:rsid w:val="0B7F91D3"/>
    <w:rsid w:val="0CCEE4B0"/>
    <w:rsid w:val="0CF701B2"/>
    <w:rsid w:val="0E436C5D"/>
    <w:rsid w:val="0E72E22E"/>
    <w:rsid w:val="1025B49A"/>
    <w:rsid w:val="105D6940"/>
    <w:rsid w:val="109F376A"/>
    <w:rsid w:val="1142EF07"/>
    <w:rsid w:val="13957148"/>
    <w:rsid w:val="157F03AD"/>
    <w:rsid w:val="1584B2ED"/>
    <w:rsid w:val="164CFA33"/>
    <w:rsid w:val="16912787"/>
    <w:rsid w:val="16FE5183"/>
    <w:rsid w:val="17476162"/>
    <w:rsid w:val="17676E36"/>
    <w:rsid w:val="1792098D"/>
    <w:rsid w:val="1972FF07"/>
    <w:rsid w:val="199DB624"/>
    <w:rsid w:val="1A7D3063"/>
    <w:rsid w:val="1AB1E6D3"/>
    <w:rsid w:val="1C45EDD4"/>
    <w:rsid w:val="1C5CCC44"/>
    <w:rsid w:val="1C9A6CCE"/>
    <w:rsid w:val="1E2548F1"/>
    <w:rsid w:val="1E831B91"/>
    <w:rsid w:val="1F0064DB"/>
    <w:rsid w:val="1F93CAF6"/>
    <w:rsid w:val="2009457E"/>
    <w:rsid w:val="20C7CC29"/>
    <w:rsid w:val="22793BD3"/>
    <w:rsid w:val="22915F85"/>
    <w:rsid w:val="232E5586"/>
    <w:rsid w:val="23596CDE"/>
    <w:rsid w:val="23A5D9F8"/>
    <w:rsid w:val="23B9E197"/>
    <w:rsid w:val="2427A87A"/>
    <w:rsid w:val="2566FB3F"/>
    <w:rsid w:val="25A0AB92"/>
    <w:rsid w:val="268A484C"/>
    <w:rsid w:val="2742950A"/>
    <w:rsid w:val="284E5EB6"/>
    <w:rsid w:val="28798884"/>
    <w:rsid w:val="28E11563"/>
    <w:rsid w:val="2B36D810"/>
    <w:rsid w:val="2BFEFE47"/>
    <w:rsid w:val="2D48C554"/>
    <w:rsid w:val="2EB0AE35"/>
    <w:rsid w:val="2F13B7DC"/>
    <w:rsid w:val="2FDF2AA2"/>
    <w:rsid w:val="3038B30E"/>
    <w:rsid w:val="309D0A7B"/>
    <w:rsid w:val="30A6F63F"/>
    <w:rsid w:val="318CBCD1"/>
    <w:rsid w:val="32085C23"/>
    <w:rsid w:val="3374AE0B"/>
    <w:rsid w:val="3481995B"/>
    <w:rsid w:val="35107E6C"/>
    <w:rsid w:val="353E801F"/>
    <w:rsid w:val="35DD9615"/>
    <w:rsid w:val="365B6A50"/>
    <w:rsid w:val="375AC4CB"/>
    <w:rsid w:val="37B5FF7E"/>
    <w:rsid w:val="37CD5EB9"/>
    <w:rsid w:val="37E79EE0"/>
    <w:rsid w:val="380B11A8"/>
    <w:rsid w:val="3895E1E1"/>
    <w:rsid w:val="3BB50B82"/>
    <w:rsid w:val="3BFFDCF3"/>
    <w:rsid w:val="3C2049D9"/>
    <w:rsid w:val="3D396B95"/>
    <w:rsid w:val="3D4134A3"/>
    <w:rsid w:val="3EB784D9"/>
    <w:rsid w:val="3EF17FF2"/>
    <w:rsid w:val="4077C8E5"/>
    <w:rsid w:val="408184C3"/>
    <w:rsid w:val="40A3DDE9"/>
    <w:rsid w:val="4111002E"/>
    <w:rsid w:val="414299CB"/>
    <w:rsid w:val="415F7FD3"/>
    <w:rsid w:val="41C42AE4"/>
    <w:rsid w:val="4232C771"/>
    <w:rsid w:val="42CD7B94"/>
    <w:rsid w:val="43709EA4"/>
    <w:rsid w:val="4407E4B3"/>
    <w:rsid w:val="4419174F"/>
    <w:rsid w:val="44BE8E85"/>
    <w:rsid w:val="487A662D"/>
    <w:rsid w:val="4955CBBD"/>
    <w:rsid w:val="499FEEF0"/>
    <w:rsid w:val="49F131C6"/>
    <w:rsid w:val="4A2ED3A2"/>
    <w:rsid w:val="4B997705"/>
    <w:rsid w:val="4BBA3D57"/>
    <w:rsid w:val="4D28D288"/>
    <w:rsid w:val="4D354766"/>
    <w:rsid w:val="4E0CF1E3"/>
    <w:rsid w:val="4E6CEC44"/>
    <w:rsid w:val="4EC8D56F"/>
    <w:rsid w:val="4FD620C5"/>
    <w:rsid w:val="52AEF914"/>
    <w:rsid w:val="52CDE991"/>
    <w:rsid w:val="5382F4D2"/>
    <w:rsid w:val="54456883"/>
    <w:rsid w:val="544FB6B2"/>
    <w:rsid w:val="552730EE"/>
    <w:rsid w:val="5558A221"/>
    <w:rsid w:val="55AABBDC"/>
    <w:rsid w:val="56914FDC"/>
    <w:rsid w:val="573886AD"/>
    <w:rsid w:val="57E35007"/>
    <w:rsid w:val="5874C925"/>
    <w:rsid w:val="5889E517"/>
    <w:rsid w:val="5A641E62"/>
    <w:rsid w:val="5B049A57"/>
    <w:rsid w:val="5BB41F57"/>
    <w:rsid w:val="5C8A3565"/>
    <w:rsid w:val="5D4162EA"/>
    <w:rsid w:val="5D891897"/>
    <w:rsid w:val="5ED125E3"/>
    <w:rsid w:val="5F2D9346"/>
    <w:rsid w:val="5FC1D627"/>
    <w:rsid w:val="5FD998FF"/>
    <w:rsid w:val="607E849A"/>
    <w:rsid w:val="61236097"/>
    <w:rsid w:val="61E2C7AC"/>
    <w:rsid w:val="62441F20"/>
    <w:rsid w:val="6283BFD5"/>
    <w:rsid w:val="6374ACC1"/>
    <w:rsid w:val="63B6255C"/>
    <w:rsid w:val="64051C85"/>
    <w:rsid w:val="640BE6E8"/>
    <w:rsid w:val="65C94B80"/>
    <w:rsid w:val="65D7B97C"/>
    <w:rsid w:val="673B23F3"/>
    <w:rsid w:val="678E7CE2"/>
    <w:rsid w:val="67CD1026"/>
    <w:rsid w:val="67EABADD"/>
    <w:rsid w:val="691B04AF"/>
    <w:rsid w:val="6A433F93"/>
    <w:rsid w:val="6A5EAB02"/>
    <w:rsid w:val="6AA5FA43"/>
    <w:rsid w:val="6AEE35B6"/>
    <w:rsid w:val="6AF41745"/>
    <w:rsid w:val="6C6D1D0C"/>
    <w:rsid w:val="6C9BEAFD"/>
    <w:rsid w:val="6CA4ED3F"/>
    <w:rsid w:val="6D9DCE55"/>
    <w:rsid w:val="6DE8E5AC"/>
    <w:rsid w:val="6F654AB5"/>
    <w:rsid w:val="6F88883C"/>
    <w:rsid w:val="70A0CD25"/>
    <w:rsid w:val="7268965A"/>
    <w:rsid w:val="72B96B24"/>
    <w:rsid w:val="74A0CFA2"/>
    <w:rsid w:val="75BFF558"/>
    <w:rsid w:val="761F67F7"/>
    <w:rsid w:val="7693B3F3"/>
    <w:rsid w:val="76A9714B"/>
    <w:rsid w:val="7769BA51"/>
    <w:rsid w:val="77AFE5DC"/>
    <w:rsid w:val="78788576"/>
    <w:rsid w:val="792DC86A"/>
    <w:rsid w:val="79F8538F"/>
    <w:rsid w:val="7A196872"/>
    <w:rsid w:val="7A9DA056"/>
    <w:rsid w:val="7B03DD1E"/>
    <w:rsid w:val="7D0225C5"/>
    <w:rsid w:val="7D55D4F5"/>
    <w:rsid w:val="7D62B659"/>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6DDAC"/>
  <w15:chartTrackingRefBased/>
  <w15:docId w15:val="{E508F173-0723-4FAE-A323-5B220B00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63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4643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46434"/>
  </w:style>
  <w:style w:type="character" w:customStyle="1" w:styleId="eop">
    <w:name w:val="eop"/>
    <w:basedOn w:val="DefaultParagraphFont"/>
    <w:rsid w:val="00646434"/>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4B0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9B6"/>
  </w:style>
  <w:style w:type="paragraph" w:styleId="Footer">
    <w:name w:val="footer"/>
    <w:basedOn w:val="Normal"/>
    <w:link w:val="FooterChar"/>
    <w:uiPriority w:val="99"/>
    <w:unhideWhenUsed/>
    <w:rsid w:val="004B0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9B6"/>
  </w:style>
  <w:style w:type="paragraph" w:styleId="ListParagraph">
    <w:name w:val="List Paragraph"/>
    <w:basedOn w:val="Normal"/>
    <w:uiPriority w:val="34"/>
    <w:qFormat/>
    <w:rsid w:val="00501700"/>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3268">
      <w:bodyDiv w:val="1"/>
      <w:marLeft w:val="0"/>
      <w:marRight w:val="0"/>
      <w:marTop w:val="0"/>
      <w:marBottom w:val="0"/>
      <w:divBdr>
        <w:top w:val="none" w:sz="0" w:space="0" w:color="auto"/>
        <w:left w:val="none" w:sz="0" w:space="0" w:color="auto"/>
        <w:bottom w:val="none" w:sz="0" w:space="0" w:color="auto"/>
        <w:right w:val="none" w:sz="0" w:space="0" w:color="auto"/>
      </w:divBdr>
      <w:divsChild>
        <w:div w:id="283999657">
          <w:marLeft w:val="0"/>
          <w:marRight w:val="0"/>
          <w:marTop w:val="15"/>
          <w:marBottom w:val="0"/>
          <w:divBdr>
            <w:top w:val="single" w:sz="48" w:space="0" w:color="auto"/>
            <w:left w:val="single" w:sz="48" w:space="0" w:color="auto"/>
            <w:bottom w:val="single" w:sz="48" w:space="0" w:color="auto"/>
            <w:right w:val="single" w:sz="48" w:space="0" w:color="auto"/>
          </w:divBdr>
          <w:divsChild>
            <w:div w:id="457604502">
              <w:marLeft w:val="0"/>
              <w:marRight w:val="0"/>
              <w:marTop w:val="0"/>
              <w:marBottom w:val="0"/>
              <w:divBdr>
                <w:top w:val="none" w:sz="0" w:space="0" w:color="auto"/>
                <w:left w:val="none" w:sz="0" w:space="0" w:color="auto"/>
                <w:bottom w:val="none" w:sz="0" w:space="0" w:color="auto"/>
                <w:right w:val="none" w:sz="0" w:space="0" w:color="auto"/>
              </w:divBdr>
              <w:divsChild>
                <w:div w:id="283570">
                  <w:marLeft w:val="0"/>
                  <w:marRight w:val="0"/>
                  <w:marTop w:val="0"/>
                  <w:marBottom w:val="0"/>
                  <w:divBdr>
                    <w:top w:val="none" w:sz="0" w:space="0" w:color="auto"/>
                    <w:left w:val="none" w:sz="0" w:space="0" w:color="auto"/>
                    <w:bottom w:val="none" w:sz="0" w:space="0" w:color="auto"/>
                    <w:right w:val="none" w:sz="0" w:space="0" w:color="auto"/>
                  </w:divBdr>
                </w:div>
                <w:div w:id="19361597">
                  <w:marLeft w:val="0"/>
                  <w:marRight w:val="0"/>
                  <w:marTop w:val="0"/>
                  <w:marBottom w:val="0"/>
                  <w:divBdr>
                    <w:top w:val="none" w:sz="0" w:space="0" w:color="auto"/>
                    <w:left w:val="none" w:sz="0" w:space="0" w:color="auto"/>
                    <w:bottom w:val="none" w:sz="0" w:space="0" w:color="auto"/>
                    <w:right w:val="none" w:sz="0" w:space="0" w:color="auto"/>
                  </w:divBdr>
                </w:div>
                <w:div w:id="139734404">
                  <w:marLeft w:val="0"/>
                  <w:marRight w:val="0"/>
                  <w:marTop w:val="0"/>
                  <w:marBottom w:val="0"/>
                  <w:divBdr>
                    <w:top w:val="none" w:sz="0" w:space="0" w:color="auto"/>
                    <w:left w:val="none" w:sz="0" w:space="0" w:color="auto"/>
                    <w:bottom w:val="none" w:sz="0" w:space="0" w:color="auto"/>
                    <w:right w:val="none" w:sz="0" w:space="0" w:color="auto"/>
                  </w:divBdr>
                </w:div>
                <w:div w:id="224032006">
                  <w:marLeft w:val="0"/>
                  <w:marRight w:val="0"/>
                  <w:marTop w:val="0"/>
                  <w:marBottom w:val="0"/>
                  <w:divBdr>
                    <w:top w:val="none" w:sz="0" w:space="0" w:color="auto"/>
                    <w:left w:val="none" w:sz="0" w:space="0" w:color="auto"/>
                    <w:bottom w:val="none" w:sz="0" w:space="0" w:color="auto"/>
                    <w:right w:val="none" w:sz="0" w:space="0" w:color="auto"/>
                  </w:divBdr>
                </w:div>
                <w:div w:id="270861333">
                  <w:marLeft w:val="0"/>
                  <w:marRight w:val="0"/>
                  <w:marTop w:val="0"/>
                  <w:marBottom w:val="0"/>
                  <w:divBdr>
                    <w:top w:val="none" w:sz="0" w:space="0" w:color="auto"/>
                    <w:left w:val="none" w:sz="0" w:space="0" w:color="auto"/>
                    <w:bottom w:val="none" w:sz="0" w:space="0" w:color="auto"/>
                    <w:right w:val="none" w:sz="0" w:space="0" w:color="auto"/>
                  </w:divBdr>
                </w:div>
                <w:div w:id="306016633">
                  <w:marLeft w:val="0"/>
                  <w:marRight w:val="0"/>
                  <w:marTop w:val="0"/>
                  <w:marBottom w:val="0"/>
                  <w:divBdr>
                    <w:top w:val="none" w:sz="0" w:space="0" w:color="auto"/>
                    <w:left w:val="none" w:sz="0" w:space="0" w:color="auto"/>
                    <w:bottom w:val="none" w:sz="0" w:space="0" w:color="auto"/>
                    <w:right w:val="none" w:sz="0" w:space="0" w:color="auto"/>
                  </w:divBdr>
                </w:div>
                <w:div w:id="313800702">
                  <w:marLeft w:val="0"/>
                  <w:marRight w:val="0"/>
                  <w:marTop w:val="0"/>
                  <w:marBottom w:val="0"/>
                  <w:divBdr>
                    <w:top w:val="none" w:sz="0" w:space="0" w:color="auto"/>
                    <w:left w:val="none" w:sz="0" w:space="0" w:color="auto"/>
                    <w:bottom w:val="none" w:sz="0" w:space="0" w:color="auto"/>
                    <w:right w:val="none" w:sz="0" w:space="0" w:color="auto"/>
                  </w:divBdr>
                </w:div>
                <w:div w:id="321127782">
                  <w:marLeft w:val="0"/>
                  <w:marRight w:val="0"/>
                  <w:marTop w:val="0"/>
                  <w:marBottom w:val="0"/>
                  <w:divBdr>
                    <w:top w:val="none" w:sz="0" w:space="0" w:color="auto"/>
                    <w:left w:val="none" w:sz="0" w:space="0" w:color="auto"/>
                    <w:bottom w:val="none" w:sz="0" w:space="0" w:color="auto"/>
                    <w:right w:val="none" w:sz="0" w:space="0" w:color="auto"/>
                  </w:divBdr>
                </w:div>
                <w:div w:id="329068470">
                  <w:marLeft w:val="0"/>
                  <w:marRight w:val="0"/>
                  <w:marTop w:val="0"/>
                  <w:marBottom w:val="0"/>
                  <w:divBdr>
                    <w:top w:val="none" w:sz="0" w:space="0" w:color="auto"/>
                    <w:left w:val="none" w:sz="0" w:space="0" w:color="auto"/>
                    <w:bottom w:val="none" w:sz="0" w:space="0" w:color="auto"/>
                    <w:right w:val="none" w:sz="0" w:space="0" w:color="auto"/>
                  </w:divBdr>
                </w:div>
                <w:div w:id="366561639">
                  <w:marLeft w:val="0"/>
                  <w:marRight w:val="0"/>
                  <w:marTop w:val="0"/>
                  <w:marBottom w:val="0"/>
                  <w:divBdr>
                    <w:top w:val="none" w:sz="0" w:space="0" w:color="auto"/>
                    <w:left w:val="none" w:sz="0" w:space="0" w:color="auto"/>
                    <w:bottom w:val="none" w:sz="0" w:space="0" w:color="auto"/>
                    <w:right w:val="none" w:sz="0" w:space="0" w:color="auto"/>
                  </w:divBdr>
                </w:div>
                <w:div w:id="376706734">
                  <w:marLeft w:val="0"/>
                  <w:marRight w:val="0"/>
                  <w:marTop w:val="0"/>
                  <w:marBottom w:val="0"/>
                  <w:divBdr>
                    <w:top w:val="none" w:sz="0" w:space="0" w:color="auto"/>
                    <w:left w:val="none" w:sz="0" w:space="0" w:color="auto"/>
                    <w:bottom w:val="none" w:sz="0" w:space="0" w:color="auto"/>
                    <w:right w:val="none" w:sz="0" w:space="0" w:color="auto"/>
                  </w:divBdr>
                </w:div>
                <w:div w:id="444276593">
                  <w:marLeft w:val="0"/>
                  <w:marRight w:val="0"/>
                  <w:marTop w:val="0"/>
                  <w:marBottom w:val="0"/>
                  <w:divBdr>
                    <w:top w:val="none" w:sz="0" w:space="0" w:color="auto"/>
                    <w:left w:val="none" w:sz="0" w:space="0" w:color="auto"/>
                    <w:bottom w:val="none" w:sz="0" w:space="0" w:color="auto"/>
                    <w:right w:val="none" w:sz="0" w:space="0" w:color="auto"/>
                  </w:divBdr>
                </w:div>
                <w:div w:id="467675105">
                  <w:marLeft w:val="0"/>
                  <w:marRight w:val="0"/>
                  <w:marTop w:val="0"/>
                  <w:marBottom w:val="0"/>
                  <w:divBdr>
                    <w:top w:val="none" w:sz="0" w:space="0" w:color="auto"/>
                    <w:left w:val="none" w:sz="0" w:space="0" w:color="auto"/>
                    <w:bottom w:val="none" w:sz="0" w:space="0" w:color="auto"/>
                    <w:right w:val="none" w:sz="0" w:space="0" w:color="auto"/>
                  </w:divBdr>
                </w:div>
                <w:div w:id="472334779">
                  <w:marLeft w:val="0"/>
                  <w:marRight w:val="0"/>
                  <w:marTop w:val="0"/>
                  <w:marBottom w:val="0"/>
                  <w:divBdr>
                    <w:top w:val="none" w:sz="0" w:space="0" w:color="auto"/>
                    <w:left w:val="none" w:sz="0" w:space="0" w:color="auto"/>
                    <w:bottom w:val="none" w:sz="0" w:space="0" w:color="auto"/>
                    <w:right w:val="none" w:sz="0" w:space="0" w:color="auto"/>
                  </w:divBdr>
                </w:div>
                <w:div w:id="496650295">
                  <w:marLeft w:val="0"/>
                  <w:marRight w:val="0"/>
                  <w:marTop w:val="0"/>
                  <w:marBottom w:val="0"/>
                  <w:divBdr>
                    <w:top w:val="none" w:sz="0" w:space="0" w:color="auto"/>
                    <w:left w:val="none" w:sz="0" w:space="0" w:color="auto"/>
                    <w:bottom w:val="none" w:sz="0" w:space="0" w:color="auto"/>
                    <w:right w:val="none" w:sz="0" w:space="0" w:color="auto"/>
                  </w:divBdr>
                </w:div>
                <w:div w:id="560484909">
                  <w:marLeft w:val="0"/>
                  <w:marRight w:val="0"/>
                  <w:marTop w:val="0"/>
                  <w:marBottom w:val="0"/>
                  <w:divBdr>
                    <w:top w:val="none" w:sz="0" w:space="0" w:color="auto"/>
                    <w:left w:val="none" w:sz="0" w:space="0" w:color="auto"/>
                    <w:bottom w:val="none" w:sz="0" w:space="0" w:color="auto"/>
                    <w:right w:val="none" w:sz="0" w:space="0" w:color="auto"/>
                  </w:divBdr>
                </w:div>
                <w:div w:id="669797459">
                  <w:marLeft w:val="0"/>
                  <w:marRight w:val="0"/>
                  <w:marTop w:val="0"/>
                  <w:marBottom w:val="0"/>
                  <w:divBdr>
                    <w:top w:val="none" w:sz="0" w:space="0" w:color="auto"/>
                    <w:left w:val="none" w:sz="0" w:space="0" w:color="auto"/>
                    <w:bottom w:val="none" w:sz="0" w:space="0" w:color="auto"/>
                    <w:right w:val="none" w:sz="0" w:space="0" w:color="auto"/>
                  </w:divBdr>
                </w:div>
                <w:div w:id="724987114">
                  <w:marLeft w:val="0"/>
                  <w:marRight w:val="0"/>
                  <w:marTop w:val="0"/>
                  <w:marBottom w:val="0"/>
                  <w:divBdr>
                    <w:top w:val="none" w:sz="0" w:space="0" w:color="auto"/>
                    <w:left w:val="none" w:sz="0" w:space="0" w:color="auto"/>
                    <w:bottom w:val="none" w:sz="0" w:space="0" w:color="auto"/>
                    <w:right w:val="none" w:sz="0" w:space="0" w:color="auto"/>
                  </w:divBdr>
                </w:div>
                <w:div w:id="895816702">
                  <w:marLeft w:val="0"/>
                  <w:marRight w:val="0"/>
                  <w:marTop w:val="0"/>
                  <w:marBottom w:val="0"/>
                  <w:divBdr>
                    <w:top w:val="none" w:sz="0" w:space="0" w:color="auto"/>
                    <w:left w:val="none" w:sz="0" w:space="0" w:color="auto"/>
                    <w:bottom w:val="none" w:sz="0" w:space="0" w:color="auto"/>
                    <w:right w:val="none" w:sz="0" w:space="0" w:color="auto"/>
                  </w:divBdr>
                </w:div>
                <w:div w:id="911082821">
                  <w:marLeft w:val="0"/>
                  <w:marRight w:val="0"/>
                  <w:marTop w:val="0"/>
                  <w:marBottom w:val="0"/>
                  <w:divBdr>
                    <w:top w:val="none" w:sz="0" w:space="0" w:color="auto"/>
                    <w:left w:val="none" w:sz="0" w:space="0" w:color="auto"/>
                    <w:bottom w:val="none" w:sz="0" w:space="0" w:color="auto"/>
                    <w:right w:val="none" w:sz="0" w:space="0" w:color="auto"/>
                  </w:divBdr>
                </w:div>
                <w:div w:id="927495526">
                  <w:marLeft w:val="0"/>
                  <w:marRight w:val="0"/>
                  <w:marTop w:val="0"/>
                  <w:marBottom w:val="0"/>
                  <w:divBdr>
                    <w:top w:val="none" w:sz="0" w:space="0" w:color="auto"/>
                    <w:left w:val="none" w:sz="0" w:space="0" w:color="auto"/>
                    <w:bottom w:val="none" w:sz="0" w:space="0" w:color="auto"/>
                    <w:right w:val="none" w:sz="0" w:space="0" w:color="auto"/>
                  </w:divBdr>
                </w:div>
                <w:div w:id="990133493">
                  <w:marLeft w:val="0"/>
                  <w:marRight w:val="0"/>
                  <w:marTop w:val="0"/>
                  <w:marBottom w:val="0"/>
                  <w:divBdr>
                    <w:top w:val="none" w:sz="0" w:space="0" w:color="auto"/>
                    <w:left w:val="none" w:sz="0" w:space="0" w:color="auto"/>
                    <w:bottom w:val="none" w:sz="0" w:space="0" w:color="auto"/>
                    <w:right w:val="none" w:sz="0" w:space="0" w:color="auto"/>
                  </w:divBdr>
                </w:div>
                <w:div w:id="1000817810">
                  <w:marLeft w:val="0"/>
                  <w:marRight w:val="0"/>
                  <w:marTop w:val="0"/>
                  <w:marBottom w:val="0"/>
                  <w:divBdr>
                    <w:top w:val="none" w:sz="0" w:space="0" w:color="auto"/>
                    <w:left w:val="none" w:sz="0" w:space="0" w:color="auto"/>
                    <w:bottom w:val="none" w:sz="0" w:space="0" w:color="auto"/>
                    <w:right w:val="none" w:sz="0" w:space="0" w:color="auto"/>
                  </w:divBdr>
                </w:div>
                <w:div w:id="1123188454">
                  <w:marLeft w:val="0"/>
                  <w:marRight w:val="0"/>
                  <w:marTop w:val="0"/>
                  <w:marBottom w:val="0"/>
                  <w:divBdr>
                    <w:top w:val="none" w:sz="0" w:space="0" w:color="auto"/>
                    <w:left w:val="none" w:sz="0" w:space="0" w:color="auto"/>
                    <w:bottom w:val="none" w:sz="0" w:space="0" w:color="auto"/>
                    <w:right w:val="none" w:sz="0" w:space="0" w:color="auto"/>
                  </w:divBdr>
                </w:div>
                <w:div w:id="1155223650">
                  <w:marLeft w:val="0"/>
                  <w:marRight w:val="0"/>
                  <w:marTop w:val="0"/>
                  <w:marBottom w:val="0"/>
                  <w:divBdr>
                    <w:top w:val="none" w:sz="0" w:space="0" w:color="auto"/>
                    <w:left w:val="none" w:sz="0" w:space="0" w:color="auto"/>
                    <w:bottom w:val="none" w:sz="0" w:space="0" w:color="auto"/>
                    <w:right w:val="none" w:sz="0" w:space="0" w:color="auto"/>
                  </w:divBdr>
                </w:div>
                <w:div w:id="1179664001">
                  <w:marLeft w:val="0"/>
                  <w:marRight w:val="0"/>
                  <w:marTop w:val="0"/>
                  <w:marBottom w:val="0"/>
                  <w:divBdr>
                    <w:top w:val="none" w:sz="0" w:space="0" w:color="auto"/>
                    <w:left w:val="none" w:sz="0" w:space="0" w:color="auto"/>
                    <w:bottom w:val="none" w:sz="0" w:space="0" w:color="auto"/>
                    <w:right w:val="none" w:sz="0" w:space="0" w:color="auto"/>
                  </w:divBdr>
                </w:div>
                <w:div w:id="1253121867">
                  <w:marLeft w:val="0"/>
                  <w:marRight w:val="0"/>
                  <w:marTop w:val="0"/>
                  <w:marBottom w:val="0"/>
                  <w:divBdr>
                    <w:top w:val="none" w:sz="0" w:space="0" w:color="auto"/>
                    <w:left w:val="none" w:sz="0" w:space="0" w:color="auto"/>
                    <w:bottom w:val="none" w:sz="0" w:space="0" w:color="auto"/>
                    <w:right w:val="none" w:sz="0" w:space="0" w:color="auto"/>
                  </w:divBdr>
                </w:div>
                <w:div w:id="1271476825">
                  <w:marLeft w:val="0"/>
                  <w:marRight w:val="0"/>
                  <w:marTop w:val="0"/>
                  <w:marBottom w:val="0"/>
                  <w:divBdr>
                    <w:top w:val="none" w:sz="0" w:space="0" w:color="auto"/>
                    <w:left w:val="none" w:sz="0" w:space="0" w:color="auto"/>
                    <w:bottom w:val="none" w:sz="0" w:space="0" w:color="auto"/>
                    <w:right w:val="none" w:sz="0" w:space="0" w:color="auto"/>
                  </w:divBdr>
                </w:div>
                <w:div w:id="1341614981">
                  <w:marLeft w:val="0"/>
                  <w:marRight w:val="0"/>
                  <w:marTop w:val="0"/>
                  <w:marBottom w:val="0"/>
                  <w:divBdr>
                    <w:top w:val="none" w:sz="0" w:space="0" w:color="auto"/>
                    <w:left w:val="none" w:sz="0" w:space="0" w:color="auto"/>
                    <w:bottom w:val="none" w:sz="0" w:space="0" w:color="auto"/>
                    <w:right w:val="none" w:sz="0" w:space="0" w:color="auto"/>
                  </w:divBdr>
                </w:div>
                <w:div w:id="1417677743">
                  <w:marLeft w:val="0"/>
                  <w:marRight w:val="0"/>
                  <w:marTop w:val="0"/>
                  <w:marBottom w:val="0"/>
                  <w:divBdr>
                    <w:top w:val="none" w:sz="0" w:space="0" w:color="auto"/>
                    <w:left w:val="none" w:sz="0" w:space="0" w:color="auto"/>
                    <w:bottom w:val="none" w:sz="0" w:space="0" w:color="auto"/>
                    <w:right w:val="none" w:sz="0" w:space="0" w:color="auto"/>
                  </w:divBdr>
                </w:div>
                <w:div w:id="1476264113">
                  <w:marLeft w:val="0"/>
                  <w:marRight w:val="0"/>
                  <w:marTop w:val="0"/>
                  <w:marBottom w:val="0"/>
                  <w:divBdr>
                    <w:top w:val="none" w:sz="0" w:space="0" w:color="auto"/>
                    <w:left w:val="none" w:sz="0" w:space="0" w:color="auto"/>
                    <w:bottom w:val="none" w:sz="0" w:space="0" w:color="auto"/>
                    <w:right w:val="none" w:sz="0" w:space="0" w:color="auto"/>
                  </w:divBdr>
                </w:div>
                <w:div w:id="1550918063">
                  <w:marLeft w:val="0"/>
                  <w:marRight w:val="0"/>
                  <w:marTop w:val="0"/>
                  <w:marBottom w:val="0"/>
                  <w:divBdr>
                    <w:top w:val="none" w:sz="0" w:space="0" w:color="auto"/>
                    <w:left w:val="none" w:sz="0" w:space="0" w:color="auto"/>
                    <w:bottom w:val="none" w:sz="0" w:space="0" w:color="auto"/>
                    <w:right w:val="none" w:sz="0" w:space="0" w:color="auto"/>
                  </w:divBdr>
                </w:div>
                <w:div w:id="1661303124">
                  <w:marLeft w:val="0"/>
                  <w:marRight w:val="0"/>
                  <w:marTop w:val="0"/>
                  <w:marBottom w:val="0"/>
                  <w:divBdr>
                    <w:top w:val="none" w:sz="0" w:space="0" w:color="auto"/>
                    <w:left w:val="none" w:sz="0" w:space="0" w:color="auto"/>
                    <w:bottom w:val="none" w:sz="0" w:space="0" w:color="auto"/>
                    <w:right w:val="none" w:sz="0" w:space="0" w:color="auto"/>
                  </w:divBdr>
                </w:div>
                <w:div w:id="1688559745">
                  <w:marLeft w:val="0"/>
                  <w:marRight w:val="0"/>
                  <w:marTop w:val="0"/>
                  <w:marBottom w:val="0"/>
                  <w:divBdr>
                    <w:top w:val="none" w:sz="0" w:space="0" w:color="auto"/>
                    <w:left w:val="none" w:sz="0" w:space="0" w:color="auto"/>
                    <w:bottom w:val="none" w:sz="0" w:space="0" w:color="auto"/>
                    <w:right w:val="none" w:sz="0" w:space="0" w:color="auto"/>
                  </w:divBdr>
                </w:div>
                <w:div w:id="1706710182">
                  <w:marLeft w:val="0"/>
                  <w:marRight w:val="0"/>
                  <w:marTop w:val="0"/>
                  <w:marBottom w:val="0"/>
                  <w:divBdr>
                    <w:top w:val="none" w:sz="0" w:space="0" w:color="auto"/>
                    <w:left w:val="none" w:sz="0" w:space="0" w:color="auto"/>
                    <w:bottom w:val="none" w:sz="0" w:space="0" w:color="auto"/>
                    <w:right w:val="none" w:sz="0" w:space="0" w:color="auto"/>
                  </w:divBdr>
                </w:div>
                <w:div w:id="1788160028">
                  <w:marLeft w:val="0"/>
                  <w:marRight w:val="0"/>
                  <w:marTop w:val="0"/>
                  <w:marBottom w:val="0"/>
                  <w:divBdr>
                    <w:top w:val="none" w:sz="0" w:space="0" w:color="auto"/>
                    <w:left w:val="none" w:sz="0" w:space="0" w:color="auto"/>
                    <w:bottom w:val="none" w:sz="0" w:space="0" w:color="auto"/>
                    <w:right w:val="none" w:sz="0" w:space="0" w:color="auto"/>
                  </w:divBdr>
                </w:div>
                <w:div w:id="1839034145">
                  <w:marLeft w:val="0"/>
                  <w:marRight w:val="0"/>
                  <w:marTop w:val="0"/>
                  <w:marBottom w:val="0"/>
                  <w:divBdr>
                    <w:top w:val="none" w:sz="0" w:space="0" w:color="auto"/>
                    <w:left w:val="none" w:sz="0" w:space="0" w:color="auto"/>
                    <w:bottom w:val="none" w:sz="0" w:space="0" w:color="auto"/>
                    <w:right w:val="none" w:sz="0" w:space="0" w:color="auto"/>
                  </w:divBdr>
                </w:div>
                <w:div w:id="1885361408">
                  <w:marLeft w:val="0"/>
                  <w:marRight w:val="0"/>
                  <w:marTop w:val="0"/>
                  <w:marBottom w:val="0"/>
                  <w:divBdr>
                    <w:top w:val="none" w:sz="0" w:space="0" w:color="auto"/>
                    <w:left w:val="none" w:sz="0" w:space="0" w:color="auto"/>
                    <w:bottom w:val="none" w:sz="0" w:space="0" w:color="auto"/>
                    <w:right w:val="none" w:sz="0" w:space="0" w:color="auto"/>
                  </w:divBdr>
                </w:div>
                <w:div w:id="1906448646">
                  <w:marLeft w:val="0"/>
                  <w:marRight w:val="0"/>
                  <w:marTop w:val="0"/>
                  <w:marBottom w:val="0"/>
                  <w:divBdr>
                    <w:top w:val="none" w:sz="0" w:space="0" w:color="auto"/>
                    <w:left w:val="none" w:sz="0" w:space="0" w:color="auto"/>
                    <w:bottom w:val="none" w:sz="0" w:space="0" w:color="auto"/>
                    <w:right w:val="none" w:sz="0" w:space="0" w:color="auto"/>
                  </w:divBdr>
                </w:div>
                <w:div w:id="1922790238">
                  <w:marLeft w:val="0"/>
                  <w:marRight w:val="0"/>
                  <w:marTop w:val="0"/>
                  <w:marBottom w:val="0"/>
                  <w:divBdr>
                    <w:top w:val="none" w:sz="0" w:space="0" w:color="auto"/>
                    <w:left w:val="none" w:sz="0" w:space="0" w:color="auto"/>
                    <w:bottom w:val="none" w:sz="0" w:space="0" w:color="auto"/>
                    <w:right w:val="none" w:sz="0" w:space="0" w:color="auto"/>
                  </w:divBdr>
                </w:div>
                <w:div w:id="1956138575">
                  <w:marLeft w:val="0"/>
                  <w:marRight w:val="0"/>
                  <w:marTop w:val="0"/>
                  <w:marBottom w:val="0"/>
                  <w:divBdr>
                    <w:top w:val="none" w:sz="0" w:space="0" w:color="auto"/>
                    <w:left w:val="none" w:sz="0" w:space="0" w:color="auto"/>
                    <w:bottom w:val="none" w:sz="0" w:space="0" w:color="auto"/>
                    <w:right w:val="none" w:sz="0" w:space="0" w:color="auto"/>
                  </w:divBdr>
                </w:div>
                <w:div w:id="1962489746">
                  <w:marLeft w:val="0"/>
                  <w:marRight w:val="0"/>
                  <w:marTop w:val="0"/>
                  <w:marBottom w:val="0"/>
                  <w:divBdr>
                    <w:top w:val="none" w:sz="0" w:space="0" w:color="auto"/>
                    <w:left w:val="none" w:sz="0" w:space="0" w:color="auto"/>
                    <w:bottom w:val="none" w:sz="0" w:space="0" w:color="auto"/>
                    <w:right w:val="none" w:sz="0" w:space="0" w:color="auto"/>
                  </w:divBdr>
                </w:div>
                <w:div w:id="1967537609">
                  <w:marLeft w:val="0"/>
                  <w:marRight w:val="0"/>
                  <w:marTop w:val="0"/>
                  <w:marBottom w:val="0"/>
                  <w:divBdr>
                    <w:top w:val="none" w:sz="0" w:space="0" w:color="auto"/>
                    <w:left w:val="none" w:sz="0" w:space="0" w:color="auto"/>
                    <w:bottom w:val="none" w:sz="0" w:space="0" w:color="auto"/>
                    <w:right w:val="none" w:sz="0" w:space="0" w:color="auto"/>
                  </w:divBdr>
                </w:div>
                <w:div w:id="2095391112">
                  <w:marLeft w:val="0"/>
                  <w:marRight w:val="0"/>
                  <w:marTop w:val="0"/>
                  <w:marBottom w:val="0"/>
                  <w:divBdr>
                    <w:top w:val="none" w:sz="0" w:space="0" w:color="auto"/>
                    <w:left w:val="none" w:sz="0" w:space="0" w:color="auto"/>
                    <w:bottom w:val="none" w:sz="0" w:space="0" w:color="auto"/>
                    <w:right w:val="none" w:sz="0" w:space="0" w:color="auto"/>
                  </w:divBdr>
                </w:div>
                <w:div w:id="2097627584">
                  <w:marLeft w:val="0"/>
                  <w:marRight w:val="0"/>
                  <w:marTop w:val="0"/>
                  <w:marBottom w:val="0"/>
                  <w:divBdr>
                    <w:top w:val="none" w:sz="0" w:space="0" w:color="auto"/>
                    <w:left w:val="none" w:sz="0" w:space="0" w:color="auto"/>
                    <w:bottom w:val="none" w:sz="0" w:space="0" w:color="auto"/>
                    <w:right w:val="none" w:sz="0" w:space="0" w:color="auto"/>
                  </w:divBdr>
                </w:div>
                <w:div w:id="2106412528">
                  <w:marLeft w:val="0"/>
                  <w:marRight w:val="0"/>
                  <w:marTop w:val="0"/>
                  <w:marBottom w:val="0"/>
                  <w:divBdr>
                    <w:top w:val="none" w:sz="0" w:space="0" w:color="auto"/>
                    <w:left w:val="none" w:sz="0" w:space="0" w:color="auto"/>
                    <w:bottom w:val="none" w:sz="0" w:space="0" w:color="auto"/>
                    <w:right w:val="none" w:sz="0" w:space="0" w:color="auto"/>
                  </w:divBdr>
                </w:div>
                <w:div w:id="21237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5264">
      <w:bodyDiv w:val="1"/>
      <w:marLeft w:val="0"/>
      <w:marRight w:val="0"/>
      <w:marTop w:val="0"/>
      <w:marBottom w:val="0"/>
      <w:divBdr>
        <w:top w:val="none" w:sz="0" w:space="0" w:color="auto"/>
        <w:left w:val="none" w:sz="0" w:space="0" w:color="auto"/>
        <w:bottom w:val="none" w:sz="0" w:space="0" w:color="auto"/>
        <w:right w:val="none" w:sz="0" w:space="0" w:color="auto"/>
      </w:divBdr>
      <w:divsChild>
        <w:div w:id="296951978">
          <w:marLeft w:val="0"/>
          <w:marRight w:val="0"/>
          <w:marTop w:val="0"/>
          <w:marBottom w:val="0"/>
          <w:divBdr>
            <w:top w:val="none" w:sz="0" w:space="0" w:color="auto"/>
            <w:left w:val="none" w:sz="0" w:space="0" w:color="auto"/>
            <w:bottom w:val="none" w:sz="0" w:space="0" w:color="auto"/>
            <w:right w:val="none" w:sz="0" w:space="0" w:color="auto"/>
          </w:divBdr>
        </w:div>
        <w:div w:id="1336149690">
          <w:marLeft w:val="0"/>
          <w:marRight w:val="0"/>
          <w:marTop w:val="0"/>
          <w:marBottom w:val="0"/>
          <w:divBdr>
            <w:top w:val="none" w:sz="0" w:space="0" w:color="auto"/>
            <w:left w:val="none" w:sz="0" w:space="0" w:color="auto"/>
            <w:bottom w:val="none" w:sz="0" w:space="0" w:color="auto"/>
            <w:right w:val="none" w:sz="0" w:space="0" w:color="auto"/>
          </w:divBdr>
        </w:div>
        <w:div w:id="1420445671">
          <w:marLeft w:val="0"/>
          <w:marRight w:val="0"/>
          <w:marTop w:val="0"/>
          <w:marBottom w:val="0"/>
          <w:divBdr>
            <w:top w:val="none" w:sz="0" w:space="0" w:color="auto"/>
            <w:left w:val="none" w:sz="0" w:space="0" w:color="auto"/>
            <w:bottom w:val="none" w:sz="0" w:space="0" w:color="auto"/>
            <w:right w:val="none" w:sz="0" w:space="0" w:color="auto"/>
          </w:divBdr>
        </w:div>
        <w:div w:id="1503815909">
          <w:marLeft w:val="0"/>
          <w:marRight w:val="0"/>
          <w:marTop w:val="0"/>
          <w:marBottom w:val="0"/>
          <w:divBdr>
            <w:top w:val="none" w:sz="0" w:space="0" w:color="auto"/>
            <w:left w:val="none" w:sz="0" w:space="0" w:color="auto"/>
            <w:bottom w:val="none" w:sz="0" w:space="0" w:color="auto"/>
            <w:right w:val="none" w:sz="0" w:space="0" w:color="auto"/>
          </w:divBdr>
          <w:divsChild>
            <w:div w:id="221185869">
              <w:marLeft w:val="0"/>
              <w:marRight w:val="0"/>
              <w:marTop w:val="0"/>
              <w:marBottom w:val="0"/>
              <w:divBdr>
                <w:top w:val="none" w:sz="0" w:space="0" w:color="auto"/>
                <w:left w:val="none" w:sz="0" w:space="0" w:color="auto"/>
                <w:bottom w:val="none" w:sz="0" w:space="0" w:color="auto"/>
                <w:right w:val="none" w:sz="0" w:space="0" w:color="auto"/>
              </w:divBdr>
            </w:div>
            <w:div w:id="228658784">
              <w:marLeft w:val="0"/>
              <w:marRight w:val="0"/>
              <w:marTop w:val="0"/>
              <w:marBottom w:val="0"/>
              <w:divBdr>
                <w:top w:val="none" w:sz="0" w:space="0" w:color="auto"/>
                <w:left w:val="none" w:sz="0" w:space="0" w:color="auto"/>
                <w:bottom w:val="none" w:sz="0" w:space="0" w:color="auto"/>
                <w:right w:val="none" w:sz="0" w:space="0" w:color="auto"/>
              </w:divBdr>
            </w:div>
            <w:div w:id="667564473">
              <w:marLeft w:val="0"/>
              <w:marRight w:val="0"/>
              <w:marTop w:val="0"/>
              <w:marBottom w:val="0"/>
              <w:divBdr>
                <w:top w:val="none" w:sz="0" w:space="0" w:color="auto"/>
                <w:left w:val="none" w:sz="0" w:space="0" w:color="auto"/>
                <w:bottom w:val="none" w:sz="0" w:space="0" w:color="auto"/>
                <w:right w:val="none" w:sz="0" w:space="0" w:color="auto"/>
              </w:divBdr>
            </w:div>
            <w:div w:id="1668753953">
              <w:marLeft w:val="0"/>
              <w:marRight w:val="0"/>
              <w:marTop w:val="0"/>
              <w:marBottom w:val="0"/>
              <w:divBdr>
                <w:top w:val="none" w:sz="0" w:space="0" w:color="auto"/>
                <w:left w:val="none" w:sz="0" w:space="0" w:color="auto"/>
                <w:bottom w:val="none" w:sz="0" w:space="0" w:color="auto"/>
                <w:right w:val="none" w:sz="0" w:space="0" w:color="auto"/>
              </w:divBdr>
            </w:div>
            <w:div w:id="20021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61910">
      <w:bodyDiv w:val="1"/>
      <w:marLeft w:val="0"/>
      <w:marRight w:val="0"/>
      <w:marTop w:val="0"/>
      <w:marBottom w:val="0"/>
      <w:divBdr>
        <w:top w:val="none" w:sz="0" w:space="0" w:color="auto"/>
        <w:left w:val="none" w:sz="0" w:space="0" w:color="auto"/>
        <w:bottom w:val="none" w:sz="0" w:space="0" w:color="auto"/>
        <w:right w:val="none" w:sz="0" w:space="0" w:color="auto"/>
      </w:divBdr>
      <w:divsChild>
        <w:div w:id="391316762">
          <w:marLeft w:val="0"/>
          <w:marRight w:val="0"/>
          <w:marTop w:val="0"/>
          <w:marBottom w:val="0"/>
          <w:divBdr>
            <w:top w:val="none" w:sz="0" w:space="0" w:color="auto"/>
            <w:left w:val="none" w:sz="0" w:space="0" w:color="auto"/>
            <w:bottom w:val="none" w:sz="0" w:space="0" w:color="auto"/>
            <w:right w:val="none" w:sz="0" w:space="0" w:color="auto"/>
          </w:divBdr>
        </w:div>
        <w:div w:id="602496873">
          <w:marLeft w:val="0"/>
          <w:marRight w:val="0"/>
          <w:marTop w:val="0"/>
          <w:marBottom w:val="0"/>
          <w:divBdr>
            <w:top w:val="none" w:sz="0" w:space="0" w:color="auto"/>
            <w:left w:val="none" w:sz="0" w:space="0" w:color="auto"/>
            <w:bottom w:val="none" w:sz="0" w:space="0" w:color="auto"/>
            <w:right w:val="none" w:sz="0" w:space="0" w:color="auto"/>
          </w:divBdr>
        </w:div>
        <w:div w:id="1493641102">
          <w:marLeft w:val="0"/>
          <w:marRight w:val="0"/>
          <w:marTop w:val="0"/>
          <w:marBottom w:val="0"/>
          <w:divBdr>
            <w:top w:val="none" w:sz="0" w:space="0" w:color="auto"/>
            <w:left w:val="none" w:sz="0" w:space="0" w:color="auto"/>
            <w:bottom w:val="none" w:sz="0" w:space="0" w:color="auto"/>
            <w:right w:val="none" w:sz="0" w:space="0" w:color="auto"/>
          </w:divBdr>
        </w:div>
      </w:divsChild>
    </w:div>
    <w:div w:id="1677078648">
      <w:bodyDiv w:val="1"/>
      <w:marLeft w:val="0"/>
      <w:marRight w:val="0"/>
      <w:marTop w:val="0"/>
      <w:marBottom w:val="0"/>
      <w:divBdr>
        <w:top w:val="none" w:sz="0" w:space="0" w:color="auto"/>
        <w:left w:val="none" w:sz="0" w:space="0" w:color="auto"/>
        <w:bottom w:val="none" w:sz="0" w:space="0" w:color="auto"/>
        <w:right w:val="none" w:sz="0" w:space="0" w:color="auto"/>
      </w:divBdr>
      <w:divsChild>
        <w:div w:id="1630357278">
          <w:marLeft w:val="0"/>
          <w:marRight w:val="0"/>
          <w:marTop w:val="0"/>
          <w:marBottom w:val="0"/>
          <w:divBdr>
            <w:top w:val="none" w:sz="0" w:space="0" w:color="auto"/>
            <w:left w:val="none" w:sz="0" w:space="0" w:color="auto"/>
            <w:bottom w:val="none" w:sz="0" w:space="0" w:color="auto"/>
            <w:right w:val="none" w:sz="0" w:space="0" w:color="auto"/>
          </w:divBdr>
        </w:div>
        <w:div w:id="1935744882">
          <w:marLeft w:val="0"/>
          <w:marRight w:val="0"/>
          <w:marTop w:val="0"/>
          <w:marBottom w:val="0"/>
          <w:divBdr>
            <w:top w:val="none" w:sz="0" w:space="0" w:color="auto"/>
            <w:left w:val="none" w:sz="0" w:space="0" w:color="auto"/>
            <w:bottom w:val="none" w:sz="0" w:space="0" w:color="auto"/>
            <w:right w:val="none" w:sz="0" w:space="0" w:color="auto"/>
          </w:divBdr>
        </w:div>
        <w:div w:id="1936786632">
          <w:marLeft w:val="0"/>
          <w:marRight w:val="0"/>
          <w:marTop w:val="0"/>
          <w:marBottom w:val="0"/>
          <w:divBdr>
            <w:top w:val="none" w:sz="0" w:space="0" w:color="auto"/>
            <w:left w:val="none" w:sz="0" w:space="0" w:color="auto"/>
            <w:bottom w:val="none" w:sz="0" w:space="0" w:color="auto"/>
            <w:right w:val="none" w:sz="0" w:space="0" w:color="auto"/>
          </w:divBdr>
        </w:div>
      </w:divsChild>
    </w:div>
    <w:div w:id="1793475758">
      <w:bodyDiv w:val="1"/>
      <w:marLeft w:val="0"/>
      <w:marRight w:val="0"/>
      <w:marTop w:val="0"/>
      <w:marBottom w:val="0"/>
      <w:divBdr>
        <w:top w:val="none" w:sz="0" w:space="0" w:color="auto"/>
        <w:left w:val="none" w:sz="0" w:space="0" w:color="auto"/>
        <w:bottom w:val="none" w:sz="0" w:space="0" w:color="auto"/>
        <w:right w:val="none" w:sz="0" w:space="0" w:color="auto"/>
      </w:divBdr>
      <w:divsChild>
        <w:div w:id="86268831">
          <w:marLeft w:val="0"/>
          <w:marRight w:val="0"/>
          <w:marTop w:val="0"/>
          <w:marBottom w:val="0"/>
          <w:divBdr>
            <w:top w:val="none" w:sz="0" w:space="0" w:color="auto"/>
            <w:left w:val="none" w:sz="0" w:space="0" w:color="auto"/>
            <w:bottom w:val="none" w:sz="0" w:space="0" w:color="auto"/>
            <w:right w:val="none" w:sz="0" w:space="0" w:color="auto"/>
          </w:divBdr>
          <w:divsChild>
            <w:div w:id="906189126">
              <w:marLeft w:val="0"/>
              <w:marRight w:val="0"/>
              <w:marTop w:val="0"/>
              <w:marBottom w:val="0"/>
              <w:divBdr>
                <w:top w:val="none" w:sz="0" w:space="0" w:color="auto"/>
                <w:left w:val="none" w:sz="0" w:space="0" w:color="auto"/>
                <w:bottom w:val="none" w:sz="0" w:space="0" w:color="auto"/>
                <w:right w:val="none" w:sz="0" w:space="0" w:color="auto"/>
              </w:divBdr>
            </w:div>
          </w:divsChild>
        </w:div>
        <w:div w:id="143201865">
          <w:marLeft w:val="0"/>
          <w:marRight w:val="0"/>
          <w:marTop w:val="0"/>
          <w:marBottom w:val="0"/>
          <w:divBdr>
            <w:top w:val="none" w:sz="0" w:space="0" w:color="auto"/>
            <w:left w:val="none" w:sz="0" w:space="0" w:color="auto"/>
            <w:bottom w:val="none" w:sz="0" w:space="0" w:color="auto"/>
            <w:right w:val="none" w:sz="0" w:space="0" w:color="auto"/>
          </w:divBdr>
          <w:divsChild>
            <w:div w:id="662011383">
              <w:marLeft w:val="0"/>
              <w:marRight w:val="0"/>
              <w:marTop w:val="0"/>
              <w:marBottom w:val="0"/>
              <w:divBdr>
                <w:top w:val="none" w:sz="0" w:space="0" w:color="auto"/>
                <w:left w:val="none" w:sz="0" w:space="0" w:color="auto"/>
                <w:bottom w:val="none" w:sz="0" w:space="0" w:color="auto"/>
                <w:right w:val="none" w:sz="0" w:space="0" w:color="auto"/>
              </w:divBdr>
            </w:div>
          </w:divsChild>
        </w:div>
        <w:div w:id="336006295">
          <w:marLeft w:val="0"/>
          <w:marRight w:val="0"/>
          <w:marTop w:val="0"/>
          <w:marBottom w:val="0"/>
          <w:divBdr>
            <w:top w:val="none" w:sz="0" w:space="0" w:color="auto"/>
            <w:left w:val="none" w:sz="0" w:space="0" w:color="auto"/>
            <w:bottom w:val="none" w:sz="0" w:space="0" w:color="auto"/>
            <w:right w:val="none" w:sz="0" w:space="0" w:color="auto"/>
          </w:divBdr>
          <w:divsChild>
            <w:div w:id="471604984">
              <w:marLeft w:val="0"/>
              <w:marRight w:val="0"/>
              <w:marTop w:val="0"/>
              <w:marBottom w:val="0"/>
              <w:divBdr>
                <w:top w:val="none" w:sz="0" w:space="0" w:color="auto"/>
                <w:left w:val="none" w:sz="0" w:space="0" w:color="auto"/>
                <w:bottom w:val="none" w:sz="0" w:space="0" w:color="auto"/>
                <w:right w:val="none" w:sz="0" w:space="0" w:color="auto"/>
              </w:divBdr>
            </w:div>
          </w:divsChild>
        </w:div>
        <w:div w:id="462964319">
          <w:marLeft w:val="0"/>
          <w:marRight w:val="0"/>
          <w:marTop w:val="0"/>
          <w:marBottom w:val="0"/>
          <w:divBdr>
            <w:top w:val="none" w:sz="0" w:space="0" w:color="auto"/>
            <w:left w:val="none" w:sz="0" w:space="0" w:color="auto"/>
            <w:bottom w:val="none" w:sz="0" w:space="0" w:color="auto"/>
            <w:right w:val="none" w:sz="0" w:space="0" w:color="auto"/>
          </w:divBdr>
          <w:divsChild>
            <w:div w:id="1648172201">
              <w:marLeft w:val="0"/>
              <w:marRight w:val="0"/>
              <w:marTop w:val="0"/>
              <w:marBottom w:val="0"/>
              <w:divBdr>
                <w:top w:val="none" w:sz="0" w:space="0" w:color="auto"/>
                <w:left w:val="none" w:sz="0" w:space="0" w:color="auto"/>
                <w:bottom w:val="none" w:sz="0" w:space="0" w:color="auto"/>
                <w:right w:val="none" w:sz="0" w:space="0" w:color="auto"/>
              </w:divBdr>
            </w:div>
          </w:divsChild>
        </w:div>
        <w:div w:id="582029402">
          <w:marLeft w:val="0"/>
          <w:marRight w:val="0"/>
          <w:marTop w:val="0"/>
          <w:marBottom w:val="0"/>
          <w:divBdr>
            <w:top w:val="none" w:sz="0" w:space="0" w:color="auto"/>
            <w:left w:val="none" w:sz="0" w:space="0" w:color="auto"/>
            <w:bottom w:val="none" w:sz="0" w:space="0" w:color="auto"/>
            <w:right w:val="none" w:sz="0" w:space="0" w:color="auto"/>
          </w:divBdr>
          <w:divsChild>
            <w:div w:id="1404524287">
              <w:marLeft w:val="0"/>
              <w:marRight w:val="0"/>
              <w:marTop w:val="0"/>
              <w:marBottom w:val="0"/>
              <w:divBdr>
                <w:top w:val="none" w:sz="0" w:space="0" w:color="auto"/>
                <w:left w:val="none" w:sz="0" w:space="0" w:color="auto"/>
                <w:bottom w:val="none" w:sz="0" w:space="0" w:color="auto"/>
                <w:right w:val="none" w:sz="0" w:space="0" w:color="auto"/>
              </w:divBdr>
            </w:div>
          </w:divsChild>
        </w:div>
        <w:div w:id="781731107">
          <w:marLeft w:val="0"/>
          <w:marRight w:val="0"/>
          <w:marTop w:val="0"/>
          <w:marBottom w:val="0"/>
          <w:divBdr>
            <w:top w:val="none" w:sz="0" w:space="0" w:color="auto"/>
            <w:left w:val="none" w:sz="0" w:space="0" w:color="auto"/>
            <w:bottom w:val="none" w:sz="0" w:space="0" w:color="auto"/>
            <w:right w:val="none" w:sz="0" w:space="0" w:color="auto"/>
          </w:divBdr>
          <w:divsChild>
            <w:div w:id="203911704">
              <w:marLeft w:val="0"/>
              <w:marRight w:val="0"/>
              <w:marTop w:val="0"/>
              <w:marBottom w:val="0"/>
              <w:divBdr>
                <w:top w:val="none" w:sz="0" w:space="0" w:color="auto"/>
                <w:left w:val="none" w:sz="0" w:space="0" w:color="auto"/>
                <w:bottom w:val="none" w:sz="0" w:space="0" w:color="auto"/>
                <w:right w:val="none" w:sz="0" w:space="0" w:color="auto"/>
              </w:divBdr>
            </w:div>
          </w:divsChild>
        </w:div>
        <w:div w:id="857088420">
          <w:marLeft w:val="0"/>
          <w:marRight w:val="0"/>
          <w:marTop w:val="0"/>
          <w:marBottom w:val="0"/>
          <w:divBdr>
            <w:top w:val="none" w:sz="0" w:space="0" w:color="auto"/>
            <w:left w:val="none" w:sz="0" w:space="0" w:color="auto"/>
            <w:bottom w:val="none" w:sz="0" w:space="0" w:color="auto"/>
            <w:right w:val="none" w:sz="0" w:space="0" w:color="auto"/>
          </w:divBdr>
          <w:divsChild>
            <w:div w:id="792746121">
              <w:marLeft w:val="0"/>
              <w:marRight w:val="0"/>
              <w:marTop w:val="0"/>
              <w:marBottom w:val="0"/>
              <w:divBdr>
                <w:top w:val="none" w:sz="0" w:space="0" w:color="auto"/>
                <w:left w:val="none" w:sz="0" w:space="0" w:color="auto"/>
                <w:bottom w:val="none" w:sz="0" w:space="0" w:color="auto"/>
                <w:right w:val="none" w:sz="0" w:space="0" w:color="auto"/>
              </w:divBdr>
            </w:div>
          </w:divsChild>
        </w:div>
        <w:div w:id="864362469">
          <w:marLeft w:val="0"/>
          <w:marRight w:val="0"/>
          <w:marTop w:val="0"/>
          <w:marBottom w:val="0"/>
          <w:divBdr>
            <w:top w:val="none" w:sz="0" w:space="0" w:color="auto"/>
            <w:left w:val="none" w:sz="0" w:space="0" w:color="auto"/>
            <w:bottom w:val="none" w:sz="0" w:space="0" w:color="auto"/>
            <w:right w:val="none" w:sz="0" w:space="0" w:color="auto"/>
          </w:divBdr>
          <w:divsChild>
            <w:div w:id="156767545">
              <w:marLeft w:val="0"/>
              <w:marRight w:val="0"/>
              <w:marTop w:val="0"/>
              <w:marBottom w:val="0"/>
              <w:divBdr>
                <w:top w:val="none" w:sz="0" w:space="0" w:color="auto"/>
                <w:left w:val="none" w:sz="0" w:space="0" w:color="auto"/>
                <w:bottom w:val="none" w:sz="0" w:space="0" w:color="auto"/>
                <w:right w:val="none" w:sz="0" w:space="0" w:color="auto"/>
              </w:divBdr>
            </w:div>
            <w:div w:id="1015618503">
              <w:marLeft w:val="0"/>
              <w:marRight w:val="0"/>
              <w:marTop w:val="0"/>
              <w:marBottom w:val="0"/>
              <w:divBdr>
                <w:top w:val="none" w:sz="0" w:space="0" w:color="auto"/>
                <w:left w:val="none" w:sz="0" w:space="0" w:color="auto"/>
                <w:bottom w:val="none" w:sz="0" w:space="0" w:color="auto"/>
                <w:right w:val="none" w:sz="0" w:space="0" w:color="auto"/>
              </w:divBdr>
            </w:div>
          </w:divsChild>
        </w:div>
        <w:div w:id="1077704126">
          <w:marLeft w:val="0"/>
          <w:marRight w:val="0"/>
          <w:marTop w:val="0"/>
          <w:marBottom w:val="0"/>
          <w:divBdr>
            <w:top w:val="none" w:sz="0" w:space="0" w:color="auto"/>
            <w:left w:val="none" w:sz="0" w:space="0" w:color="auto"/>
            <w:bottom w:val="none" w:sz="0" w:space="0" w:color="auto"/>
            <w:right w:val="none" w:sz="0" w:space="0" w:color="auto"/>
          </w:divBdr>
          <w:divsChild>
            <w:div w:id="833957833">
              <w:marLeft w:val="0"/>
              <w:marRight w:val="0"/>
              <w:marTop w:val="0"/>
              <w:marBottom w:val="0"/>
              <w:divBdr>
                <w:top w:val="none" w:sz="0" w:space="0" w:color="auto"/>
                <w:left w:val="none" w:sz="0" w:space="0" w:color="auto"/>
                <w:bottom w:val="none" w:sz="0" w:space="0" w:color="auto"/>
                <w:right w:val="none" w:sz="0" w:space="0" w:color="auto"/>
              </w:divBdr>
            </w:div>
          </w:divsChild>
        </w:div>
        <w:div w:id="1388795417">
          <w:marLeft w:val="0"/>
          <w:marRight w:val="0"/>
          <w:marTop w:val="0"/>
          <w:marBottom w:val="0"/>
          <w:divBdr>
            <w:top w:val="none" w:sz="0" w:space="0" w:color="auto"/>
            <w:left w:val="none" w:sz="0" w:space="0" w:color="auto"/>
            <w:bottom w:val="none" w:sz="0" w:space="0" w:color="auto"/>
            <w:right w:val="none" w:sz="0" w:space="0" w:color="auto"/>
          </w:divBdr>
          <w:divsChild>
            <w:div w:id="2021545608">
              <w:marLeft w:val="0"/>
              <w:marRight w:val="0"/>
              <w:marTop w:val="0"/>
              <w:marBottom w:val="0"/>
              <w:divBdr>
                <w:top w:val="none" w:sz="0" w:space="0" w:color="auto"/>
                <w:left w:val="none" w:sz="0" w:space="0" w:color="auto"/>
                <w:bottom w:val="none" w:sz="0" w:space="0" w:color="auto"/>
                <w:right w:val="none" w:sz="0" w:space="0" w:color="auto"/>
              </w:divBdr>
            </w:div>
          </w:divsChild>
        </w:div>
        <w:div w:id="1446079456">
          <w:marLeft w:val="0"/>
          <w:marRight w:val="0"/>
          <w:marTop w:val="0"/>
          <w:marBottom w:val="0"/>
          <w:divBdr>
            <w:top w:val="none" w:sz="0" w:space="0" w:color="auto"/>
            <w:left w:val="none" w:sz="0" w:space="0" w:color="auto"/>
            <w:bottom w:val="none" w:sz="0" w:space="0" w:color="auto"/>
            <w:right w:val="none" w:sz="0" w:space="0" w:color="auto"/>
          </w:divBdr>
          <w:divsChild>
            <w:div w:id="1846549248">
              <w:marLeft w:val="0"/>
              <w:marRight w:val="0"/>
              <w:marTop w:val="0"/>
              <w:marBottom w:val="0"/>
              <w:divBdr>
                <w:top w:val="none" w:sz="0" w:space="0" w:color="auto"/>
                <w:left w:val="none" w:sz="0" w:space="0" w:color="auto"/>
                <w:bottom w:val="none" w:sz="0" w:space="0" w:color="auto"/>
                <w:right w:val="none" w:sz="0" w:space="0" w:color="auto"/>
              </w:divBdr>
            </w:div>
          </w:divsChild>
        </w:div>
        <w:div w:id="1572734904">
          <w:marLeft w:val="0"/>
          <w:marRight w:val="0"/>
          <w:marTop w:val="0"/>
          <w:marBottom w:val="0"/>
          <w:divBdr>
            <w:top w:val="none" w:sz="0" w:space="0" w:color="auto"/>
            <w:left w:val="none" w:sz="0" w:space="0" w:color="auto"/>
            <w:bottom w:val="none" w:sz="0" w:space="0" w:color="auto"/>
            <w:right w:val="none" w:sz="0" w:space="0" w:color="auto"/>
          </w:divBdr>
          <w:divsChild>
            <w:div w:id="1964266077">
              <w:marLeft w:val="0"/>
              <w:marRight w:val="0"/>
              <w:marTop w:val="0"/>
              <w:marBottom w:val="0"/>
              <w:divBdr>
                <w:top w:val="none" w:sz="0" w:space="0" w:color="auto"/>
                <w:left w:val="none" w:sz="0" w:space="0" w:color="auto"/>
                <w:bottom w:val="none" w:sz="0" w:space="0" w:color="auto"/>
                <w:right w:val="none" w:sz="0" w:space="0" w:color="auto"/>
              </w:divBdr>
            </w:div>
          </w:divsChild>
        </w:div>
        <w:div w:id="1604025188">
          <w:marLeft w:val="0"/>
          <w:marRight w:val="0"/>
          <w:marTop w:val="0"/>
          <w:marBottom w:val="0"/>
          <w:divBdr>
            <w:top w:val="none" w:sz="0" w:space="0" w:color="auto"/>
            <w:left w:val="none" w:sz="0" w:space="0" w:color="auto"/>
            <w:bottom w:val="none" w:sz="0" w:space="0" w:color="auto"/>
            <w:right w:val="none" w:sz="0" w:space="0" w:color="auto"/>
          </w:divBdr>
          <w:divsChild>
            <w:div w:id="1973752492">
              <w:marLeft w:val="0"/>
              <w:marRight w:val="0"/>
              <w:marTop w:val="0"/>
              <w:marBottom w:val="0"/>
              <w:divBdr>
                <w:top w:val="none" w:sz="0" w:space="0" w:color="auto"/>
                <w:left w:val="none" w:sz="0" w:space="0" w:color="auto"/>
                <w:bottom w:val="none" w:sz="0" w:space="0" w:color="auto"/>
                <w:right w:val="none" w:sz="0" w:space="0" w:color="auto"/>
              </w:divBdr>
            </w:div>
          </w:divsChild>
        </w:div>
        <w:div w:id="1816337961">
          <w:marLeft w:val="0"/>
          <w:marRight w:val="0"/>
          <w:marTop w:val="0"/>
          <w:marBottom w:val="0"/>
          <w:divBdr>
            <w:top w:val="none" w:sz="0" w:space="0" w:color="auto"/>
            <w:left w:val="none" w:sz="0" w:space="0" w:color="auto"/>
            <w:bottom w:val="none" w:sz="0" w:space="0" w:color="auto"/>
            <w:right w:val="none" w:sz="0" w:space="0" w:color="auto"/>
          </w:divBdr>
          <w:divsChild>
            <w:div w:id="906960444">
              <w:marLeft w:val="0"/>
              <w:marRight w:val="0"/>
              <w:marTop w:val="0"/>
              <w:marBottom w:val="0"/>
              <w:divBdr>
                <w:top w:val="none" w:sz="0" w:space="0" w:color="auto"/>
                <w:left w:val="none" w:sz="0" w:space="0" w:color="auto"/>
                <w:bottom w:val="none" w:sz="0" w:space="0" w:color="auto"/>
                <w:right w:val="none" w:sz="0" w:space="0" w:color="auto"/>
              </w:divBdr>
            </w:div>
          </w:divsChild>
        </w:div>
        <w:div w:id="1888486086">
          <w:marLeft w:val="0"/>
          <w:marRight w:val="0"/>
          <w:marTop w:val="0"/>
          <w:marBottom w:val="0"/>
          <w:divBdr>
            <w:top w:val="none" w:sz="0" w:space="0" w:color="auto"/>
            <w:left w:val="none" w:sz="0" w:space="0" w:color="auto"/>
            <w:bottom w:val="none" w:sz="0" w:space="0" w:color="auto"/>
            <w:right w:val="none" w:sz="0" w:space="0" w:color="auto"/>
          </w:divBdr>
          <w:divsChild>
            <w:div w:id="1812668257">
              <w:marLeft w:val="0"/>
              <w:marRight w:val="0"/>
              <w:marTop w:val="0"/>
              <w:marBottom w:val="0"/>
              <w:divBdr>
                <w:top w:val="none" w:sz="0" w:space="0" w:color="auto"/>
                <w:left w:val="none" w:sz="0" w:space="0" w:color="auto"/>
                <w:bottom w:val="none" w:sz="0" w:space="0" w:color="auto"/>
                <w:right w:val="none" w:sz="0" w:space="0" w:color="auto"/>
              </w:divBdr>
            </w:div>
          </w:divsChild>
        </w:div>
        <w:div w:id="1959992018">
          <w:marLeft w:val="0"/>
          <w:marRight w:val="0"/>
          <w:marTop w:val="0"/>
          <w:marBottom w:val="0"/>
          <w:divBdr>
            <w:top w:val="none" w:sz="0" w:space="0" w:color="auto"/>
            <w:left w:val="none" w:sz="0" w:space="0" w:color="auto"/>
            <w:bottom w:val="none" w:sz="0" w:space="0" w:color="auto"/>
            <w:right w:val="none" w:sz="0" w:space="0" w:color="auto"/>
          </w:divBdr>
          <w:divsChild>
            <w:div w:id="1226260260">
              <w:marLeft w:val="0"/>
              <w:marRight w:val="0"/>
              <w:marTop w:val="0"/>
              <w:marBottom w:val="0"/>
              <w:divBdr>
                <w:top w:val="none" w:sz="0" w:space="0" w:color="auto"/>
                <w:left w:val="none" w:sz="0" w:space="0" w:color="auto"/>
                <w:bottom w:val="none" w:sz="0" w:space="0" w:color="auto"/>
                <w:right w:val="none" w:sz="0" w:space="0" w:color="auto"/>
              </w:divBdr>
            </w:div>
          </w:divsChild>
        </w:div>
        <w:div w:id="2005280156">
          <w:marLeft w:val="0"/>
          <w:marRight w:val="0"/>
          <w:marTop w:val="0"/>
          <w:marBottom w:val="0"/>
          <w:divBdr>
            <w:top w:val="none" w:sz="0" w:space="0" w:color="auto"/>
            <w:left w:val="none" w:sz="0" w:space="0" w:color="auto"/>
            <w:bottom w:val="none" w:sz="0" w:space="0" w:color="auto"/>
            <w:right w:val="none" w:sz="0" w:space="0" w:color="auto"/>
          </w:divBdr>
          <w:divsChild>
            <w:div w:id="752506359">
              <w:marLeft w:val="0"/>
              <w:marRight w:val="0"/>
              <w:marTop w:val="0"/>
              <w:marBottom w:val="0"/>
              <w:divBdr>
                <w:top w:val="none" w:sz="0" w:space="0" w:color="auto"/>
                <w:left w:val="none" w:sz="0" w:space="0" w:color="auto"/>
                <w:bottom w:val="none" w:sz="0" w:space="0" w:color="auto"/>
                <w:right w:val="none" w:sz="0" w:space="0" w:color="auto"/>
              </w:divBdr>
            </w:div>
          </w:divsChild>
        </w:div>
        <w:div w:id="2124227834">
          <w:marLeft w:val="0"/>
          <w:marRight w:val="0"/>
          <w:marTop w:val="0"/>
          <w:marBottom w:val="0"/>
          <w:divBdr>
            <w:top w:val="none" w:sz="0" w:space="0" w:color="auto"/>
            <w:left w:val="none" w:sz="0" w:space="0" w:color="auto"/>
            <w:bottom w:val="none" w:sz="0" w:space="0" w:color="auto"/>
            <w:right w:val="none" w:sz="0" w:space="0" w:color="auto"/>
          </w:divBdr>
          <w:divsChild>
            <w:div w:id="350768844">
              <w:marLeft w:val="0"/>
              <w:marRight w:val="0"/>
              <w:marTop w:val="0"/>
              <w:marBottom w:val="0"/>
              <w:divBdr>
                <w:top w:val="none" w:sz="0" w:space="0" w:color="auto"/>
                <w:left w:val="none" w:sz="0" w:space="0" w:color="auto"/>
                <w:bottom w:val="none" w:sz="0" w:space="0" w:color="auto"/>
                <w:right w:val="none" w:sz="0" w:space="0" w:color="auto"/>
              </w:divBdr>
            </w:div>
          </w:divsChild>
        </w:div>
        <w:div w:id="2139881706">
          <w:marLeft w:val="0"/>
          <w:marRight w:val="0"/>
          <w:marTop w:val="0"/>
          <w:marBottom w:val="0"/>
          <w:divBdr>
            <w:top w:val="none" w:sz="0" w:space="0" w:color="auto"/>
            <w:left w:val="none" w:sz="0" w:space="0" w:color="auto"/>
            <w:bottom w:val="none" w:sz="0" w:space="0" w:color="auto"/>
            <w:right w:val="none" w:sz="0" w:space="0" w:color="auto"/>
          </w:divBdr>
          <w:divsChild>
            <w:div w:id="6212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5246">
      <w:bodyDiv w:val="1"/>
      <w:marLeft w:val="0"/>
      <w:marRight w:val="0"/>
      <w:marTop w:val="0"/>
      <w:marBottom w:val="0"/>
      <w:divBdr>
        <w:top w:val="none" w:sz="0" w:space="0" w:color="auto"/>
        <w:left w:val="none" w:sz="0" w:space="0" w:color="auto"/>
        <w:bottom w:val="none" w:sz="0" w:space="0" w:color="auto"/>
        <w:right w:val="none" w:sz="0" w:space="0" w:color="auto"/>
      </w:divBdr>
    </w:div>
    <w:div w:id="2052220011">
      <w:bodyDiv w:val="1"/>
      <w:marLeft w:val="0"/>
      <w:marRight w:val="0"/>
      <w:marTop w:val="0"/>
      <w:marBottom w:val="0"/>
      <w:divBdr>
        <w:top w:val="none" w:sz="0" w:space="0" w:color="auto"/>
        <w:left w:val="none" w:sz="0" w:space="0" w:color="auto"/>
        <w:bottom w:val="none" w:sz="0" w:space="0" w:color="auto"/>
        <w:right w:val="none" w:sz="0" w:space="0" w:color="auto"/>
      </w:divBdr>
      <w:divsChild>
        <w:div w:id="73405088">
          <w:marLeft w:val="0"/>
          <w:marRight w:val="0"/>
          <w:marTop w:val="0"/>
          <w:marBottom w:val="0"/>
          <w:divBdr>
            <w:top w:val="none" w:sz="0" w:space="0" w:color="auto"/>
            <w:left w:val="none" w:sz="0" w:space="0" w:color="auto"/>
            <w:bottom w:val="none" w:sz="0" w:space="0" w:color="auto"/>
            <w:right w:val="none" w:sz="0" w:space="0" w:color="auto"/>
          </w:divBdr>
        </w:div>
        <w:div w:id="138770292">
          <w:marLeft w:val="0"/>
          <w:marRight w:val="0"/>
          <w:marTop w:val="0"/>
          <w:marBottom w:val="0"/>
          <w:divBdr>
            <w:top w:val="none" w:sz="0" w:space="0" w:color="auto"/>
            <w:left w:val="none" w:sz="0" w:space="0" w:color="auto"/>
            <w:bottom w:val="none" w:sz="0" w:space="0" w:color="auto"/>
            <w:right w:val="none" w:sz="0" w:space="0" w:color="auto"/>
          </w:divBdr>
        </w:div>
        <w:div w:id="304093641">
          <w:marLeft w:val="0"/>
          <w:marRight w:val="0"/>
          <w:marTop w:val="0"/>
          <w:marBottom w:val="0"/>
          <w:divBdr>
            <w:top w:val="none" w:sz="0" w:space="0" w:color="auto"/>
            <w:left w:val="none" w:sz="0" w:space="0" w:color="auto"/>
            <w:bottom w:val="none" w:sz="0" w:space="0" w:color="auto"/>
            <w:right w:val="none" w:sz="0" w:space="0" w:color="auto"/>
          </w:divBdr>
        </w:div>
        <w:div w:id="446699519">
          <w:marLeft w:val="0"/>
          <w:marRight w:val="0"/>
          <w:marTop w:val="0"/>
          <w:marBottom w:val="0"/>
          <w:divBdr>
            <w:top w:val="none" w:sz="0" w:space="0" w:color="auto"/>
            <w:left w:val="none" w:sz="0" w:space="0" w:color="auto"/>
            <w:bottom w:val="none" w:sz="0" w:space="0" w:color="auto"/>
            <w:right w:val="none" w:sz="0" w:space="0" w:color="auto"/>
          </w:divBdr>
        </w:div>
        <w:div w:id="558783364">
          <w:marLeft w:val="0"/>
          <w:marRight w:val="0"/>
          <w:marTop w:val="0"/>
          <w:marBottom w:val="0"/>
          <w:divBdr>
            <w:top w:val="none" w:sz="0" w:space="0" w:color="auto"/>
            <w:left w:val="none" w:sz="0" w:space="0" w:color="auto"/>
            <w:bottom w:val="none" w:sz="0" w:space="0" w:color="auto"/>
            <w:right w:val="none" w:sz="0" w:space="0" w:color="auto"/>
          </w:divBdr>
        </w:div>
        <w:div w:id="574752017">
          <w:marLeft w:val="0"/>
          <w:marRight w:val="0"/>
          <w:marTop w:val="0"/>
          <w:marBottom w:val="0"/>
          <w:divBdr>
            <w:top w:val="none" w:sz="0" w:space="0" w:color="auto"/>
            <w:left w:val="none" w:sz="0" w:space="0" w:color="auto"/>
            <w:bottom w:val="none" w:sz="0" w:space="0" w:color="auto"/>
            <w:right w:val="none" w:sz="0" w:space="0" w:color="auto"/>
          </w:divBdr>
        </w:div>
        <w:div w:id="601183596">
          <w:marLeft w:val="0"/>
          <w:marRight w:val="0"/>
          <w:marTop w:val="0"/>
          <w:marBottom w:val="0"/>
          <w:divBdr>
            <w:top w:val="none" w:sz="0" w:space="0" w:color="auto"/>
            <w:left w:val="none" w:sz="0" w:space="0" w:color="auto"/>
            <w:bottom w:val="none" w:sz="0" w:space="0" w:color="auto"/>
            <w:right w:val="none" w:sz="0" w:space="0" w:color="auto"/>
          </w:divBdr>
        </w:div>
        <w:div w:id="759449333">
          <w:marLeft w:val="0"/>
          <w:marRight w:val="0"/>
          <w:marTop w:val="0"/>
          <w:marBottom w:val="0"/>
          <w:divBdr>
            <w:top w:val="none" w:sz="0" w:space="0" w:color="auto"/>
            <w:left w:val="none" w:sz="0" w:space="0" w:color="auto"/>
            <w:bottom w:val="none" w:sz="0" w:space="0" w:color="auto"/>
            <w:right w:val="none" w:sz="0" w:space="0" w:color="auto"/>
          </w:divBdr>
        </w:div>
        <w:div w:id="760292702">
          <w:marLeft w:val="0"/>
          <w:marRight w:val="0"/>
          <w:marTop w:val="0"/>
          <w:marBottom w:val="0"/>
          <w:divBdr>
            <w:top w:val="none" w:sz="0" w:space="0" w:color="auto"/>
            <w:left w:val="none" w:sz="0" w:space="0" w:color="auto"/>
            <w:bottom w:val="none" w:sz="0" w:space="0" w:color="auto"/>
            <w:right w:val="none" w:sz="0" w:space="0" w:color="auto"/>
          </w:divBdr>
        </w:div>
        <w:div w:id="942104909">
          <w:marLeft w:val="0"/>
          <w:marRight w:val="0"/>
          <w:marTop w:val="0"/>
          <w:marBottom w:val="0"/>
          <w:divBdr>
            <w:top w:val="none" w:sz="0" w:space="0" w:color="auto"/>
            <w:left w:val="none" w:sz="0" w:space="0" w:color="auto"/>
            <w:bottom w:val="none" w:sz="0" w:space="0" w:color="auto"/>
            <w:right w:val="none" w:sz="0" w:space="0" w:color="auto"/>
          </w:divBdr>
        </w:div>
        <w:div w:id="974063334">
          <w:marLeft w:val="0"/>
          <w:marRight w:val="0"/>
          <w:marTop w:val="0"/>
          <w:marBottom w:val="0"/>
          <w:divBdr>
            <w:top w:val="none" w:sz="0" w:space="0" w:color="auto"/>
            <w:left w:val="none" w:sz="0" w:space="0" w:color="auto"/>
            <w:bottom w:val="none" w:sz="0" w:space="0" w:color="auto"/>
            <w:right w:val="none" w:sz="0" w:space="0" w:color="auto"/>
          </w:divBdr>
        </w:div>
        <w:div w:id="1012955558">
          <w:marLeft w:val="0"/>
          <w:marRight w:val="0"/>
          <w:marTop w:val="0"/>
          <w:marBottom w:val="0"/>
          <w:divBdr>
            <w:top w:val="none" w:sz="0" w:space="0" w:color="auto"/>
            <w:left w:val="none" w:sz="0" w:space="0" w:color="auto"/>
            <w:bottom w:val="none" w:sz="0" w:space="0" w:color="auto"/>
            <w:right w:val="none" w:sz="0" w:space="0" w:color="auto"/>
          </w:divBdr>
        </w:div>
        <w:div w:id="1034964456">
          <w:marLeft w:val="0"/>
          <w:marRight w:val="0"/>
          <w:marTop w:val="0"/>
          <w:marBottom w:val="0"/>
          <w:divBdr>
            <w:top w:val="none" w:sz="0" w:space="0" w:color="auto"/>
            <w:left w:val="none" w:sz="0" w:space="0" w:color="auto"/>
            <w:bottom w:val="none" w:sz="0" w:space="0" w:color="auto"/>
            <w:right w:val="none" w:sz="0" w:space="0" w:color="auto"/>
          </w:divBdr>
        </w:div>
        <w:div w:id="1141271268">
          <w:marLeft w:val="0"/>
          <w:marRight w:val="0"/>
          <w:marTop w:val="0"/>
          <w:marBottom w:val="0"/>
          <w:divBdr>
            <w:top w:val="none" w:sz="0" w:space="0" w:color="auto"/>
            <w:left w:val="none" w:sz="0" w:space="0" w:color="auto"/>
            <w:bottom w:val="none" w:sz="0" w:space="0" w:color="auto"/>
            <w:right w:val="none" w:sz="0" w:space="0" w:color="auto"/>
          </w:divBdr>
        </w:div>
        <w:div w:id="1155412797">
          <w:marLeft w:val="0"/>
          <w:marRight w:val="0"/>
          <w:marTop w:val="0"/>
          <w:marBottom w:val="0"/>
          <w:divBdr>
            <w:top w:val="none" w:sz="0" w:space="0" w:color="auto"/>
            <w:left w:val="none" w:sz="0" w:space="0" w:color="auto"/>
            <w:bottom w:val="none" w:sz="0" w:space="0" w:color="auto"/>
            <w:right w:val="none" w:sz="0" w:space="0" w:color="auto"/>
          </w:divBdr>
        </w:div>
        <w:div w:id="1202668473">
          <w:marLeft w:val="0"/>
          <w:marRight w:val="0"/>
          <w:marTop w:val="0"/>
          <w:marBottom w:val="0"/>
          <w:divBdr>
            <w:top w:val="none" w:sz="0" w:space="0" w:color="auto"/>
            <w:left w:val="none" w:sz="0" w:space="0" w:color="auto"/>
            <w:bottom w:val="none" w:sz="0" w:space="0" w:color="auto"/>
            <w:right w:val="none" w:sz="0" w:space="0" w:color="auto"/>
          </w:divBdr>
        </w:div>
        <w:div w:id="1350326881">
          <w:marLeft w:val="0"/>
          <w:marRight w:val="0"/>
          <w:marTop w:val="0"/>
          <w:marBottom w:val="0"/>
          <w:divBdr>
            <w:top w:val="none" w:sz="0" w:space="0" w:color="auto"/>
            <w:left w:val="none" w:sz="0" w:space="0" w:color="auto"/>
            <w:bottom w:val="none" w:sz="0" w:space="0" w:color="auto"/>
            <w:right w:val="none" w:sz="0" w:space="0" w:color="auto"/>
          </w:divBdr>
        </w:div>
        <w:div w:id="1394083959">
          <w:marLeft w:val="0"/>
          <w:marRight w:val="0"/>
          <w:marTop w:val="0"/>
          <w:marBottom w:val="0"/>
          <w:divBdr>
            <w:top w:val="none" w:sz="0" w:space="0" w:color="auto"/>
            <w:left w:val="none" w:sz="0" w:space="0" w:color="auto"/>
            <w:bottom w:val="none" w:sz="0" w:space="0" w:color="auto"/>
            <w:right w:val="none" w:sz="0" w:space="0" w:color="auto"/>
          </w:divBdr>
        </w:div>
        <w:div w:id="1436556809">
          <w:marLeft w:val="0"/>
          <w:marRight w:val="0"/>
          <w:marTop w:val="0"/>
          <w:marBottom w:val="0"/>
          <w:divBdr>
            <w:top w:val="none" w:sz="0" w:space="0" w:color="auto"/>
            <w:left w:val="none" w:sz="0" w:space="0" w:color="auto"/>
            <w:bottom w:val="none" w:sz="0" w:space="0" w:color="auto"/>
            <w:right w:val="none" w:sz="0" w:space="0" w:color="auto"/>
          </w:divBdr>
        </w:div>
        <w:div w:id="1488013034">
          <w:marLeft w:val="0"/>
          <w:marRight w:val="0"/>
          <w:marTop w:val="0"/>
          <w:marBottom w:val="0"/>
          <w:divBdr>
            <w:top w:val="none" w:sz="0" w:space="0" w:color="auto"/>
            <w:left w:val="none" w:sz="0" w:space="0" w:color="auto"/>
            <w:bottom w:val="none" w:sz="0" w:space="0" w:color="auto"/>
            <w:right w:val="none" w:sz="0" w:space="0" w:color="auto"/>
          </w:divBdr>
        </w:div>
        <w:div w:id="1593392025">
          <w:marLeft w:val="0"/>
          <w:marRight w:val="0"/>
          <w:marTop w:val="0"/>
          <w:marBottom w:val="0"/>
          <w:divBdr>
            <w:top w:val="none" w:sz="0" w:space="0" w:color="auto"/>
            <w:left w:val="none" w:sz="0" w:space="0" w:color="auto"/>
            <w:bottom w:val="none" w:sz="0" w:space="0" w:color="auto"/>
            <w:right w:val="none" w:sz="0" w:space="0" w:color="auto"/>
          </w:divBdr>
        </w:div>
        <w:div w:id="1705593746">
          <w:marLeft w:val="0"/>
          <w:marRight w:val="0"/>
          <w:marTop w:val="0"/>
          <w:marBottom w:val="0"/>
          <w:divBdr>
            <w:top w:val="none" w:sz="0" w:space="0" w:color="auto"/>
            <w:left w:val="none" w:sz="0" w:space="0" w:color="auto"/>
            <w:bottom w:val="none" w:sz="0" w:space="0" w:color="auto"/>
            <w:right w:val="none" w:sz="0" w:space="0" w:color="auto"/>
          </w:divBdr>
        </w:div>
        <w:div w:id="1740443795">
          <w:marLeft w:val="0"/>
          <w:marRight w:val="0"/>
          <w:marTop w:val="0"/>
          <w:marBottom w:val="0"/>
          <w:divBdr>
            <w:top w:val="none" w:sz="0" w:space="0" w:color="auto"/>
            <w:left w:val="none" w:sz="0" w:space="0" w:color="auto"/>
            <w:bottom w:val="none" w:sz="0" w:space="0" w:color="auto"/>
            <w:right w:val="none" w:sz="0" w:space="0" w:color="auto"/>
          </w:divBdr>
        </w:div>
        <w:div w:id="1780905439">
          <w:marLeft w:val="0"/>
          <w:marRight w:val="0"/>
          <w:marTop w:val="0"/>
          <w:marBottom w:val="0"/>
          <w:divBdr>
            <w:top w:val="none" w:sz="0" w:space="0" w:color="auto"/>
            <w:left w:val="none" w:sz="0" w:space="0" w:color="auto"/>
            <w:bottom w:val="none" w:sz="0" w:space="0" w:color="auto"/>
            <w:right w:val="none" w:sz="0" w:space="0" w:color="auto"/>
          </w:divBdr>
        </w:div>
        <w:div w:id="1936984156">
          <w:marLeft w:val="0"/>
          <w:marRight w:val="0"/>
          <w:marTop w:val="0"/>
          <w:marBottom w:val="0"/>
          <w:divBdr>
            <w:top w:val="none" w:sz="0" w:space="0" w:color="auto"/>
            <w:left w:val="none" w:sz="0" w:space="0" w:color="auto"/>
            <w:bottom w:val="none" w:sz="0" w:space="0" w:color="auto"/>
            <w:right w:val="none" w:sz="0" w:space="0" w:color="auto"/>
          </w:divBdr>
        </w:div>
        <w:div w:id="1938251779">
          <w:marLeft w:val="0"/>
          <w:marRight w:val="0"/>
          <w:marTop w:val="0"/>
          <w:marBottom w:val="0"/>
          <w:divBdr>
            <w:top w:val="none" w:sz="0" w:space="0" w:color="auto"/>
            <w:left w:val="none" w:sz="0" w:space="0" w:color="auto"/>
            <w:bottom w:val="none" w:sz="0" w:space="0" w:color="auto"/>
            <w:right w:val="none" w:sz="0" w:space="0" w:color="auto"/>
          </w:divBdr>
        </w:div>
        <w:div w:id="1938324271">
          <w:marLeft w:val="0"/>
          <w:marRight w:val="0"/>
          <w:marTop w:val="0"/>
          <w:marBottom w:val="0"/>
          <w:divBdr>
            <w:top w:val="none" w:sz="0" w:space="0" w:color="auto"/>
            <w:left w:val="none" w:sz="0" w:space="0" w:color="auto"/>
            <w:bottom w:val="none" w:sz="0" w:space="0" w:color="auto"/>
            <w:right w:val="none" w:sz="0" w:space="0" w:color="auto"/>
          </w:divBdr>
        </w:div>
        <w:div w:id="1938756074">
          <w:marLeft w:val="0"/>
          <w:marRight w:val="0"/>
          <w:marTop w:val="0"/>
          <w:marBottom w:val="0"/>
          <w:divBdr>
            <w:top w:val="none" w:sz="0" w:space="0" w:color="auto"/>
            <w:left w:val="none" w:sz="0" w:space="0" w:color="auto"/>
            <w:bottom w:val="none" w:sz="0" w:space="0" w:color="auto"/>
            <w:right w:val="none" w:sz="0" w:space="0" w:color="auto"/>
          </w:divBdr>
        </w:div>
        <w:div w:id="1992516551">
          <w:marLeft w:val="0"/>
          <w:marRight w:val="0"/>
          <w:marTop w:val="0"/>
          <w:marBottom w:val="0"/>
          <w:divBdr>
            <w:top w:val="none" w:sz="0" w:space="0" w:color="auto"/>
            <w:left w:val="none" w:sz="0" w:space="0" w:color="auto"/>
            <w:bottom w:val="none" w:sz="0" w:space="0" w:color="auto"/>
            <w:right w:val="none" w:sz="0" w:space="0" w:color="auto"/>
          </w:divBdr>
        </w:div>
        <w:div w:id="2133815118">
          <w:marLeft w:val="0"/>
          <w:marRight w:val="0"/>
          <w:marTop w:val="0"/>
          <w:marBottom w:val="0"/>
          <w:divBdr>
            <w:top w:val="none" w:sz="0" w:space="0" w:color="auto"/>
            <w:left w:val="none" w:sz="0" w:space="0" w:color="auto"/>
            <w:bottom w:val="none" w:sz="0" w:space="0" w:color="auto"/>
            <w:right w:val="none" w:sz="0" w:space="0" w:color="auto"/>
          </w:divBdr>
        </w:div>
      </w:divsChild>
    </w:div>
    <w:div w:id="21012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2270b7-af2f-4c1d-bc55-ae301062904b" xsi:nil="true"/>
    <lcf76f155ced4ddcb4097134ff3c332f xmlns="ed15161c-55a6-4af8-9c04-8ec61cc303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663F0F85BCAF4F95D6FC3DCFE9EA2E" ma:contentTypeVersion="16" ma:contentTypeDescription="Create a new document." ma:contentTypeScope="" ma:versionID="f0c62918be6d1fcef655fb912769e5c2">
  <xsd:schema xmlns:xsd="http://www.w3.org/2001/XMLSchema" xmlns:xs="http://www.w3.org/2001/XMLSchema" xmlns:p="http://schemas.microsoft.com/office/2006/metadata/properties" xmlns:ns2="ed15161c-55a6-4af8-9c04-8ec61cc3039f" xmlns:ns3="2c2270b7-af2f-4c1d-bc55-ae301062904b" targetNamespace="http://schemas.microsoft.com/office/2006/metadata/properties" ma:root="true" ma:fieldsID="57a25afa7609f8ed39fc7c191e4d72df" ns2:_="" ns3:_="">
    <xsd:import namespace="ed15161c-55a6-4af8-9c04-8ec61cc3039f"/>
    <xsd:import namespace="2c2270b7-af2f-4c1d-bc55-ae3010629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5161c-55a6-4af8-9c04-8ec61cc30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5529c5-a027-4c82-ab4e-2b087dfb9f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2270b7-af2f-4c1d-bc55-ae30106290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c005c-19f5-4f25-b953-afb154d89ece}" ma:internalName="TaxCatchAll" ma:showField="CatchAllData" ma:web="2c2270b7-af2f-4c1d-bc55-ae3010629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FA15E-43A0-444C-A865-7304A38D33DD}">
  <ds:schemaRefs>
    <ds:schemaRef ds:uri="http://schemas.microsoft.com/office/2006/metadata/properties"/>
    <ds:schemaRef ds:uri="http://www.w3.org/2000/xmlns/"/>
    <ds:schemaRef ds:uri="2c2270b7-af2f-4c1d-bc55-ae301062904b"/>
    <ds:schemaRef ds:uri="http://www.w3.org/2001/XMLSchema-instance"/>
    <ds:schemaRef ds:uri="ed15161c-55a6-4af8-9c04-8ec61cc3039f"/>
    <ds:schemaRef ds:uri="http://schemas.microsoft.com/office/infopath/2007/PartnerControls"/>
  </ds:schemaRefs>
</ds:datastoreItem>
</file>

<file path=customXml/itemProps2.xml><?xml version="1.0" encoding="utf-8"?>
<ds:datastoreItem xmlns:ds="http://schemas.openxmlformats.org/officeDocument/2006/customXml" ds:itemID="{B3194767-B4E7-4460-8C7A-0F8CBA079DAE}">
  <ds:schemaRefs>
    <ds:schemaRef ds:uri="http://schemas.microsoft.com/office/2006/metadata/contentType"/>
    <ds:schemaRef ds:uri="http://schemas.microsoft.com/office/2006/metadata/properties/metaAttributes"/>
    <ds:schemaRef ds:uri="http://www.w3.org/2000/xmlns/"/>
    <ds:schemaRef ds:uri="http://www.w3.org/2001/XMLSchema"/>
    <ds:schemaRef ds:uri="ed15161c-55a6-4af8-9c04-8ec61cc3039f"/>
    <ds:schemaRef ds:uri="2c2270b7-af2f-4c1d-bc55-ae301062904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5A9E1-7BED-44CD-A6A4-9C04B97FC9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591</Words>
  <Characters>3254</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Barimo</dc:creator>
  <cp:keywords/>
  <dc:description/>
  <cp:lastModifiedBy>Marco Aperti</cp:lastModifiedBy>
  <cp:revision>15</cp:revision>
  <dcterms:created xsi:type="dcterms:W3CDTF">2023-04-29T23:36:00Z</dcterms:created>
  <dcterms:modified xsi:type="dcterms:W3CDTF">2023-05-05T07:43:00Z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0x010100990FDEFFAD174148AF66A60315FEA7DE</vt:lpwstr>
  </property>
  <property fmtid="{D5CDD505-2E9C-101B-9397-08002B2CF9AE}" pid="3" name="MediaServiceImageTags">
    <vt:lpwstr/>
  </property>
  <property fmtid="{D5CDD505-2E9C-101B-9397-08002B2CF9AE}" pid="4" name="GrammarlyDocumentId">
    <vt:lpwstr>0a2d0977c42eb6ed2fd2f1be54de221109affbfcc09e67bc85d5bf0e18b34836</vt:lpwstr>
  </property>
</Properties>
</file>