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B168D" w14:textId="734A2556" w:rsidR="00A10707" w:rsidRPr="00A33423" w:rsidRDefault="007C438A" w:rsidP="009D52DF">
      <w:pPr>
        <w:jc w:val="center"/>
        <w:rPr>
          <w:rFonts w:ascii="Times New Roman" w:hAnsi="Times New Roman" w:cs="Times New Roman"/>
          <w:sz w:val="24"/>
        </w:rPr>
      </w:pPr>
      <w:r w:rsidRPr="00A33423">
        <w:rPr>
          <w:rFonts w:ascii="Times New Roman" w:hAnsi="Times New Roman" w:cs="Times New Roman"/>
          <w:noProof/>
          <w:sz w:val="24"/>
        </w:rPr>
        <w:drawing>
          <wp:inline distT="0" distB="0" distL="0" distR="0" wp14:anchorId="3ED3C48C" wp14:editId="47CBDF81">
            <wp:extent cx="3467100" cy="5238750"/>
            <wp:effectExtent l="0" t="0" r="0" b="0"/>
            <wp:docPr id="1" name="Picture 1" descr="from law and literature to legality and affect -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m law and literature to legality and affect - cov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7100" cy="5238750"/>
                    </a:xfrm>
                    <a:prstGeom prst="rect">
                      <a:avLst/>
                    </a:prstGeom>
                    <a:noFill/>
                    <a:ln>
                      <a:noFill/>
                    </a:ln>
                  </pic:spPr>
                </pic:pic>
              </a:graphicData>
            </a:graphic>
          </wp:inline>
        </w:drawing>
      </w:r>
    </w:p>
    <w:p w14:paraId="5E4B5F79" w14:textId="77777777" w:rsidR="007D0FF9" w:rsidRDefault="007D0FF9" w:rsidP="007D0FF9">
      <w:pPr>
        <w:jc w:val="center"/>
        <w:rPr>
          <w:rFonts w:ascii="Times New Roman" w:hAnsi="Times New Roman" w:cs="Times New Roman"/>
          <w:b/>
          <w:sz w:val="28"/>
        </w:rPr>
      </w:pPr>
    </w:p>
    <w:p w14:paraId="3EEC26CE" w14:textId="2FD6CB8B" w:rsidR="0088679A" w:rsidRDefault="007D0FF9" w:rsidP="007D0FF9">
      <w:pPr>
        <w:jc w:val="center"/>
        <w:rPr>
          <w:rFonts w:ascii="Times New Roman" w:hAnsi="Times New Roman" w:cs="Times New Roman"/>
          <w:b/>
          <w:sz w:val="28"/>
        </w:rPr>
      </w:pPr>
      <w:r>
        <w:rPr>
          <w:rFonts w:ascii="Times New Roman" w:hAnsi="Times New Roman" w:cs="Times New Roman"/>
          <w:b/>
          <w:sz w:val="28"/>
        </w:rPr>
        <w:t xml:space="preserve">Book launch for Greta Olson’s </w:t>
      </w:r>
      <w:r w:rsidR="0088679A" w:rsidRPr="007D0FF9">
        <w:rPr>
          <w:rFonts w:ascii="Times New Roman" w:hAnsi="Times New Roman" w:cs="Times New Roman"/>
          <w:b/>
          <w:i/>
          <w:sz w:val="28"/>
        </w:rPr>
        <w:t>From Law and Literature to Legality and Affect</w:t>
      </w:r>
      <w:r w:rsidR="0088679A" w:rsidRPr="00752218">
        <w:rPr>
          <w:rFonts w:ascii="Times New Roman" w:hAnsi="Times New Roman" w:cs="Times New Roman"/>
          <w:b/>
          <w:sz w:val="28"/>
        </w:rPr>
        <w:t xml:space="preserve"> (O</w:t>
      </w:r>
      <w:r>
        <w:rPr>
          <w:rFonts w:ascii="Times New Roman" w:hAnsi="Times New Roman" w:cs="Times New Roman"/>
          <w:b/>
          <w:sz w:val="28"/>
        </w:rPr>
        <w:t xml:space="preserve">xford </w:t>
      </w:r>
      <w:r w:rsidR="0088679A" w:rsidRPr="00752218">
        <w:rPr>
          <w:rFonts w:ascii="Times New Roman" w:hAnsi="Times New Roman" w:cs="Times New Roman"/>
          <w:b/>
          <w:sz w:val="28"/>
        </w:rPr>
        <w:t>U</w:t>
      </w:r>
      <w:r>
        <w:rPr>
          <w:rFonts w:ascii="Times New Roman" w:hAnsi="Times New Roman" w:cs="Times New Roman"/>
          <w:b/>
          <w:sz w:val="28"/>
        </w:rPr>
        <w:t xml:space="preserve">niversity </w:t>
      </w:r>
      <w:r w:rsidR="0088679A" w:rsidRPr="00752218">
        <w:rPr>
          <w:rFonts w:ascii="Times New Roman" w:hAnsi="Times New Roman" w:cs="Times New Roman"/>
          <w:b/>
          <w:sz w:val="28"/>
        </w:rPr>
        <w:t>P</w:t>
      </w:r>
      <w:r>
        <w:rPr>
          <w:rFonts w:ascii="Times New Roman" w:hAnsi="Times New Roman" w:cs="Times New Roman"/>
          <w:b/>
          <w:sz w:val="28"/>
        </w:rPr>
        <w:t>ress, 2022)</w:t>
      </w:r>
    </w:p>
    <w:p w14:paraId="15AD2E52" w14:textId="77777777" w:rsidR="007D0FF9" w:rsidRPr="00752218" w:rsidRDefault="007D0FF9" w:rsidP="007D0FF9">
      <w:pPr>
        <w:jc w:val="center"/>
        <w:rPr>
          <w:rFonts w:ascii="Times New Roman" w:hAnsi="Times New Roman" w:cs="Times New Roman"/>
          <w:b/>
          <w:sz w:val="28"/>
        </w:rPr>
      </w:pPr>
    </w:p>
    <w:p w14:paraId="7484A4BA" w14:textId="77777777" w:rsidR="0088679A" w:rsidRPr="0088679A" w:rsidRDefault="0088679A" w:rsidP="0088679A">
      <w:pPr>
        <w:pBdr>
          <w:bottom w:val="double" w:sz="6" w:space="1" w:color="auto"/>
        </w:pBdr>
        <w:rPr>
          <w:rFonts w:ascii="Times New Roman" w:hAnsi="Times New Roman" w:cs="Times New Roman"/>
          <w:sz w:val="8"/>
        </w:rPr>
      </w:pPr>
    </w:p>
    <w:p w14:paraId="1FB06A8F" w14:textId="3F9676EE" w:rsidR="0088679A" w:rsidRDefault="0088679A" w:rsidP="0088679A">
      <w:pPr>
        <w:rPr>
          <w:rFonts w:ascii="Times New Roman" w:hAnsi="Times New Roman" w:cs="Times New Roman"/>
          <w:sz w:val="24"/>
        </w:rPr>
      </w:pPr>
      <w:r>
        <w:rPr>
          <w:rFonts w:ascii="Times New Roman" w:hAnsi="Times New Roman" w:cs="Times New Roman"/>
          <w:sz w:val="24"/>
        </w:rPr>
        <w:t>Please join us on M</w:t>
      </w:r>
      <w:r w:rsidR="007D0FF9">
        <w:rPr>
          <w:rFonts w:ascii="Times New Roman" w:hAnsi="Times New Roman" w:cs="Times New Roman"/>
          <w:sz w:val="24"/>
        </w:rPr>
        <w:t xml:space="preserve">onday, 10 October, from 6 to 8 PM </w:t>
      </w:r>
      <w:r>
        <w:rPr>
          <w:rFonts w:ascii="Times New Roman" w:hAnsi="Times New Roman" w:cs="Times New Roman"/>
          <w:sz w:val="24"/>
        </w:rPr>
        <w:t>/</w:t>
      </w:r>
      <w:r w:rsidR="007D0FF9">
        <w:rPr>
          <w:rFonts w:ascii="Times New Roman" w:hAnsi="Times New Roman" w:cs="Times New Roman"/>
          <w:sz w:val="24"/>
        </w:rPr>
        <w:t xml:space="preserve"> </w:t>
      </w:r>
      <w:r>
        <w:rPr>
          <w:rFonts w:ascii="Times New Roman" w:hAnsi="Times New Roman" w:cs="Times New Roman"/>
          <w:sz w:val="24"/>
        </w:rPr>
        <w:t>18:00 to 20:00 (UTC+02:00).</w:t>
      </w:r>
      <w:r w:rsidR="007D0FF9">
        <w:rPr>
          <w:rFonts w:ascii="Times New Roman" w:hAnsi="Times New Roman" w:cs="Times New Roman"/>
          <w:sz w:val="24"/>
        </w:rPr>
        <w:t xml:space="preserve"> </w:t>
      </w:r>
      <w:r w:rsidR="007D0FF9" w:rsidRPr="00F4372E">
        <w:rPr>
          <w:rFonts w:ascii="Times New Roman" w:hAnsi="Times New Roman" w:cs="Times New Roman"/>
          <w:sz w:val="24"/>
          <w:szCs w:val="24"/>
        </w:rPr>
        <w:t xml:space="preserve">Everyone is welcome, and there is no need to register beforehand. </w:t>
      </w:r>
    </w:p>
    <w:p w14:paraId="4DF4B482" w14:textId="77777777" w:rsidR="0088679A" w:rsidRDefault="0088679A" w:rsidP="0088679A">
      <w:pPr>
        <w:rPr>
          <w:rFonts w:ascii="Times New Roman" w:hAnsi="Times New Roman" w:cs="Times New Roman"/>
          <w:sz w:val="24"/>
        </w:rPr>
      </w:pPr>
      <w:r>
        <w:rPr>
          <w:rFonts w:ascii="Times New Roman" w:hAnsi="Times New Roman" w:cs="Times New Roman"/>
          <w:sz w:val="24"/>
        </w:rPr>
        <w:t xml:space="preserve">Join via the following link: </w:t>
      </w:r>
      <w:hyperlink r:id="rId5" w:tgtFrame="_blank" w:history="1">
        <w:r>
          <w:rPr>
            <w:rStyle w:val="Hyperlink"/>
            <w:rFonts w:ascii="Times New Roman" w:hAnsi="Times New Roman" w:cs="Times New Roman"/>
            <w:sz w:val="24"/>
            <w:shd w:val="clear" w:color="auto" w:fill="FFFFFF"/>
          </w:rPr>
          <w:t>https://uni-giessen.webex.com/uni-giessen-en/j.php?MTID=m20a89c33ef370abcbfae8e0e596e6bf7</w:t>
        </w:r>
      </w:hyperlink>
    </w:p>
    <w:p w14:paraId="67BC94EA" w14:textId="3572861E" w:rsidR="006A1C97" w:rsidRDefault="0088679A" w:rsidP="0088679A">
      <w:pPr>
        <w:pBdr>
          <w:bottom w:val="double" w:sz="6" w:space="1" w:color="auto"/>
        </w:pBdr>
        <w:rPr>
          <w:rFonts w:ascii="Times New Roman" w:hAnsi="Times New Roman" w:cs="Times New Roman"/>
          <w:sz w:val="24"/>
        </w:rPr>
      </w:pPr>
      <w:proofErr w:type="gramStart"/>
      <w:r>
        <w:rPr>
          <w:rFonts w:ascii="Times New Roman" w:hAnsi="Times New Roman" w:cs="Times New Roman"/>
          <w:sz w:val="24"/>
        </w:rPr>
        <w:t>or</w:t>
      </w:r>
      <w:proofErr w:type="gramEnd"/>
      <w:r>
        <w:rPr>
          <w:rFonts w:ascii="Times New Roman" w:hAnsi="Times New Roman" w:cs="Times New Roman"/>
          <w:sz w:val="24"/>
        </w:rPr>
        <w:t xml:space="preserve"> </w:t>
      </w:r>
      <w:r w:rsidR="005E081B">
        <w:rPr>
          <w:rFonts w:ascii="Times New Roman" w:hAnsi="Times New Roman" w:cs="Times New Roman"/>
          <w:sz w:val="24"/>
        </w:rPr>
        <w:t xml:space="preserve">Webinar number 2734 594 3859 &amp; </w:t>
      </w:r>
      <w:r>
        <w:rPr>
          <w:rFonts w:ascii="Times New Roman" w:hAnsi="Times New Roman" w:cs="Times New Roman"/>
          <w:sz w:val="24"/>
        </w:rPr>
        <w:t>password: ygNsY2uSP67</w:t>
      </w:r>
    </w:p>
    <w:p w14:paraId="529DFF12" w14:textId="46E3EDB8" w:rsidR="0088679A" w:rsidRPr="0088679A" w:rsidRDefault="006A1C97" w:rsidP="0088679A">
      <w:pPr>
        <w:pBdr>
          <w:bottom w:val="double" w:sz="6" w:space="1" w:color="auto"/>
        </w:pBdr>
        <w:rPr>
          <w:rFonts w:ascii="Times New Roman" w:hAnsi="Times New Roman" w:cs="Times New Roman"/>
          <w:sz w:val="16"/>
        </w:rPr>
      </w:pPr>
      <w:r>
        <w:rPr>
          <w:rFonts w:ascii="Times New Roman" w:hAnsi="Times New Roman" w:cs="Times New Roman"/>
          <w:sz w:val="24"/>
        </w:rPr>
        <w:t>If you have any issues while logging i</w:t>
      </w:r>
      <w:bookmarkStart w:id="0" w:name="_GoBack"/>
      <w:bookmarkEnd w:id="0"/>
      <w:r>
        <w:rPr>
          <w:rFonts w:ascii="Times New Roman" w:hAnsi="Times New Roman" w:cs="Times New Roman"/>
          <w:sz w:val="24"/>
        </w:rPr>
        <w:t xml:space="preserve">n, please contact </w:t>
      </w:r>
      <w:hyperlink r:id="rId6" w:history="1">
        <w:r w:rsidRPr="005C6AF4">
          <w:rPr>
            <w:rStyle w:val="Hyperlink"/>
            <w:rFonts w:ascii="Times New Roman" w:hAnsi="Times New Roman" w:cs="Times New Roman"/>
            <w:sz w:val="24"/>
          </w:rPr>
          <w:t>Melanie.Kreitler@gcsc.uni-giessen.de</w:t>
        </w:r>
      </w:hyperlink>
      <w:r>
        <w:rPr>
          <w:rFonts w:ascii="Times New Roman" w:hAnsi="Times New Roman" w:cs="Times New Roman"/>
          <w:sz w:val="24"/>
        </w:rPr>
        <w:t xml:space="preserve"> </w:t>
      </w:r>
      <w:r w:rsidR="0088679A">
        <w:rPr>
          <w:rFonts w:ascii="Times New Roman" w:hAnsi="Times New Roman" w:cs="Times New Roman"/>
          <w:sz w:val="24"/>
        </w:rPr>
        <w:br/>
      </w:r>
    </w:p>
    <w:p w14:paraId="0E79047D" w14:textId="77777777" w:rsidR="0088679A" w:rsidRPr="0088679A" w:rsidRDefault="0088679A" w:rsidP="00AB6B38">
      <w:pPr>
        <w:jc w:val="both"/>
        <w:rPr>
          <w:rFonts w:ascii="Times New Roman" w:hAnsi="Times New Roman" w:cs="Times New Roman"/>
          <w:sz w:val="2"/>
        </w:rPr>
      </w:pPr>
    </w:p>
    <w:p w14:paraId="36CFE848" w14:textId="43402284" w:rsidR="00D10EC3" w:rsidRPr="00A33423" w:rsidRDefault="00F87224" w:rsidP="00AB6B38">
      <w:pPr>
        <w:jc w:val="both"/>
        <w:rPr>
          <w:rFonts w:ascii="Times New Roman" w:hAnsi="Times New Roman" w:cs="Times New Roman"/>
          <w:sz w:val="24"/>
        </w:rPr>
      </w:pPr>
      <w:r w:rsidRPr="00A33423">
        <w:rPr>
          <w:rFonts w:ascii="Times New Roman" w:hAnsi="Times New Roman" w:cs="Times New Roman"/>
          <w:sz w:val="24"/>
        </w:rPr>
        <w:t xml:space="preserve">From Law and Literature to Legality and Affect argues for the continued vitality of Law and Literature. Traditional methods of Law and Literature are combined with work in critical media studies, affect, and cultural narratology to address topics such as ethnonationalism, anti-immigration sentiment, and systemic racism in Germany and the United States. Taking stock of the diversification of the field at fifty years, this book understands Law and Literature as a political project. It has a precedent in inaugural Law and Literature texts such as Jacob Grimm’s “Von der </w:t>
      </w:r>
      <w:proofErr w:type="spellStart"/>
      <w:r w:rsidRPr="00A33423">
        <w:rPr>
          <w:rFonts w:ascii="Times New Roman" w:hAnsi="Times New Roman" w:cs="Times New Roman"/>
          <w:sz w:val="24"/>
        </w:rPr>
        <w:t>Poesie</w:t>
      </w:r>
      <w:proofErr w:type="spellEnd"/>
      <w:r w:rsidRPr="00A33423">
        <w:rPr>
          <w:rFonts w:ascii="Times New Roman" w:hAnsi="Times New Roman" w:cs="Times New Roman"/>
          <w:sz w:val="24"/>
        </w:rPr>
        <w:t xml:space="preserve"> </w:t>
      </w:r>
      <w:proofErr w:type="spellStart"/>
      <w:r w:rsidRPr="00A33423">
        <w:rPr>
          <w:rFonts w:ascii="Times New Roman" w:hAnsi="Times New Roman" w:cs="Times New Roman"/>
          <w:sz w:val="24"/>
        </w:rPr>
        <w:t>im</w:t>
      </w:r>
      <w:proofErr w:type="spellEnd"/>
      <w:r w:rsidRPr="00A33423">
        <w:rPr>
          <w:rFonts w:ascii="Times New Roman" w:hAnsi="Times New Roman" w:cs="Times New Roman"/>
          <w:sz w:val="24"/>
        </w:rPr>
        <w:t xml:space="preserve"> </w:t>
      </w:r>
      <w:proofErr w:type="spellStart"/>
      <w:r w:rsidRPr="00A33423">
        <w:rPr>
          <w:rFonts w:ascii="Times New Roman" w:hAnsi="Times New Roman" w:cs="Times New Roman"/>
          <w:sz w:val="24"/>
        </w:rPr>
        <w:t>Recht</w:t>
      </w:r>
      <w:proofErr w:type="spellEnd"/>
      <w:r w:rsidRPr="00A33423">
        <w:rPr>
          <w:rFonts w:ascii="Times New Roman" w:hAnsi="Times New Roman" w:cs="Times New Roman"/>
          <w:sz w:val="24"/>
        </w:rPr>
        <w:t>” (On the Poetry in Law) from 1815/16, which imagined an alternative legal order that was grounded in the unity of law, poetic language, and feeling. The political thrust of Law and Literature continues up into the present in the arts of BlackLivesMatter, which document and resist police violence. Law and Literature offers keys for understanding how legal texts and identities are constructed, and for comprehending how cultural-legal issues are mediated affectively. Using cultural, medial, affect theoretical, and narrative analyses of law, a revitalized Law and Literature offers a set of methods and theories with which to address the most pressing issues of the present.</w:t>
      </w:r>
    </w:p>
    <w:p w14:paraId="22D845E1" w14:textId="77777777" w:rsidR="00D10EC3" w:rsidRPr="00A33423" w:rsidRDefault="00D10EC3" w:rsidP="00AB6B38">
      <w:pPr>
        <w:jc w:val="both"/>
        <w:rPr>
          <w:rFonts w:ascii="Times New Roman" w:hAnsi="Times New Roman" w:cs="Times New Roman"/>
          <w:sz w:val="24"/>
        </w:rPr>
      </w:pPr>
      <w:r w:rsidRPr="00A33423">
        <w:rPr>
          <w:rFonts w:ascii="Times New Roman" w:hAnsi="Times New Roman" w:cs="Times New Roman"/>
          <w:sz w:val="24"/>
        </w:rPr>
        <w:t xml:space="preserve">The book launch will feature inputs by Jeanne Gaakeer, Professor of Jurisprudence at Erasmus School of Law (Rotterdam) and Senior Justice in the Court of Appeal, The Hague; </w:t>
      </w:r>
    </w:p>
    <w:p w14:paraId="5DFD9C95" w14:textId="77777777" w:rsidR="00D10EC3" w:rsidRPr="00A33423" w:rsidRDefault="00D10EC3" w:rsidP="00AB6B38">
      <w:pPr>
        <w:jc w:val="both"/>
        <w:rPr>
          <w:rFonts w:ascii="Times New Roman" w:hAnsi="Times New Roman" w:cs="Times New Roman"/>
          <w:sz w:val="24"/>
          <w:lang w:val="en-CA"/>
        </w:rPr>
      </w:pPr>
      <w:r w:rsidRPr="00A33423">
        <w:rPr>
          <w:rFonts w:ascii="Times New Roman" w:hAnsi="Times New Roman" w:cs="Times New Roman"/>
          <w:sz w:val="24"/>
        </w:rPr>
        <w:t xml:space="preserve">Simon Stern, Professor of Law and English, Chair in Innovation Law (Toronto) and Co-Editor of the Oxford University Press Law and Literature series; </w:t>
      </w:r>
    </w:p>
    <w:p w14:paraId="656CE3C8" w14:textId="77777777" w:rsidR="00D10EC3" w:rsidRPr="00A33423" w:rsidRDefault="00D10EC3" w:rsidP="00AB6B38">
      <w:pPr>
        <w:jc w:val="both"/>
        <w:rPr>
          <w:rFonts w:ascii="Times New Roman" w:hAnsi="Times New Roman" w:cs="Times New Roman"/>
          <w:sz w:val="24"/>
        </w:rPr>
      </w:pPr>
      <w:r w:rsidRPr="00A33423">
        <w:rPr>
          <w:rFonts w:ascii="Times New Roman" w:hAnsi="Times New Roman" w:cs="Times New Roman"/>
          <w:sz w:val="24"/>
        </w:rPr>
        <w:t xml:space="preserve">Werner Gephart, Professor of Legal Sociology and Founding Director of the </w:t>
      </w:r>
      <w:proofErr w:type="spellStart"/>
      <w:r w:rsidRPr="00A33423">
        <w:rPr>
          <w:rFonts w:ascii="Times New Roman" w:hAnsi="Times New Roman" w:cs="Times New Roman"/>
          <w:sz w:val="24"/>
        </w:rPr>
        <w:t>Käte</w:t>
      </w:r>
      <w:proofErr w:type="spellEnd"/>
      <w:r w:rsidRPr="00A33423">
        <w:rPr>
          <w:rFonts w:ascii="Times New Roman" w:hAnsi="Times New Roman" w:cs="Times New Roman"/>
          <w:sz w:val="24"/>
        </w:rPr>
        <w:t xml:space="preserve"> Hamburger Center for Advanced Study “Law as Culture” (Bonn); and </w:t>
      </w:r>
    </w:p>
    <w:p w14:paraId="1D6B5FD4" w14:textId="31A33E9B" w:rsidR="00D10EC3" w:rsidRPr="00A33423" w:rsidRDefault="00D10EC3" w:rsidP="00AB6B38">
      <w:pPr>
        <w:jc w:val="both"/>
        <w:rPr>
          <w:rFonts w:ascii="Times New Roman" w:hAnsi="Times New Roman" w:cs="Times New Roman"/>
          <w:sz w:val="24"/>
        </w:rPr>
      </w:pPr>
      <w:r w:rsidRPr="00A33423">
        <w:rPr>
          <w:rFonts w:ascii="Times New Roman" w:hAnsi="Times New Roman" w:cs="Times New Roman"/>
          <w:sz w:val="24"/>
        </w:rPr>
        <w:t>Peter Goodrich, Professor of Law and Director of the Program in Law and Humanities, Cardoza Law School (New York) and Visiting Professor in the School of Social Science at New York University Abu Dhabi (United Arab Emirates)</w:t>
      </w:r>
      <w:r w:rsidR="00AB6B38" w:rsidRPr="00A33423">
        <w:rPr>
          <w:rFonts w:ascii="Times New Roman" w:hAnsi="Times New Roman" w:cs="Times New Roman"/>
          <w:sz w:val="24"/>
        </w:rPr>
        <w:t>.</w:t>
      </w:r>
    </w:p>
    <w:p w14:paraId="3B47F845" w14:textId="78D5E23E" w:rsidR="00D10EC3" w:rsidRPr="00A33423" w:rsidRDefault="00D10EC3" w:rsidP="00AB6B38">
      <w:pPr>
        <w:jc w:val="both"/>
        <w:rPr>
          <w:rFonts w:ascii="Times New Roman" w:hAnsi="Times New Roman" w:cs="Times New Roman"/>
          <w:sz w:val="24"/>
        </w:rPr>
      </w:pPr>
      <w:r w:rsidRPr="00A33423">
        <w:rPr>
          <w:rFonts w:ascii="Times New Roman" w:hAnsi="Times New Roman" w:cs="Times New Roman"/>
          <w:sz w:val="24"/>
        </w:rPr>
        <w:t>The launch will be moderated by Birte Christ, Substitute Professor for English and American Literature (Giessen) and author of a book on representations of the American death</w:t>
      </w:r>
      <w:r w:rsidR="007D0FF9">
        <w:rPr>
          <w:rFonts w:ascii="Times New Roman" w:hAnsi="Times New Roman" w:cs="Times New Roman"/>
          <w:sz w:val="24"/>
        </w:rPr>
        <w:t xml:space="preserve"> penalty in film and television </w:t>
      </w:r>
      <w:r w:rsidRPr="00A33423">
        <w:rPr>
          <w:rFonts w:ascii="Times New Roman" w:hAnsi="Times New Roman" w:cs="Times New Roman"/>
          <w:sz w:val="24"/>
        </w:rPr>
        <w:t xml:space="preserve">(under review) and co-editor, with Stefanie Mueller, of a special issue of </w:t>
      </w:r>
      <w:proofErr w:type="spellStart"/>
      <w:r w:rsidRPr="00A33423">
        <w:rPr>
          <w:rFonts w:ascii="Times New Roman" w:hAnsi="Times New Roman" w:cs="Times New Roman"/>
          <w:i/>
          <w:sz w:val="24"/>
        </w:rPr>
        <w:t>Amerikatustudien</w:t>
      </w:r>
      <w:proofErr w:type="spellEnd"/>
      <w:r w:rsidRPr="00A33423">
        <w:rPr>
          <w:rFonts w:ascii="Times New Roman" w:hAnsi="Times New Roman" w:cs="Times New Roman"/>
          <w:sz w:val="24"/>
        </w:rPr>
        <w:t xml:space="preserve"> on Poetry and Law.</w:t>
      </w:r>
    </w:p>
    <w:p w14:paraId="407D52A4" w14:textId="77777777" w:rsidR="00D10EC3" w:rsidRPr="00A33423" w:rsidRDefault="00D10EC3" w:rsidP="00AB6B38">
      <w:pPr>
        <w:jc w:val="both"/>
        <w:rPr>
          <w:rFonts w:ascii="Times New Roman" w:hAnsi="Times New Roman" w:cs="Times New Roman"/>
          <w:sz w:val="24"/>
        </w:rPr>
      </w:pPr>
    </w:p>
    <w:sectPr w:rsidR="00D10EC3" w:rsidRPr="00A33423">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65"/>
    <w:rsid w:val="00337365"/>
    <w:rsid w:val="004151DD"/>
    <w:rsid w:val="005E081B"/>
    <w:rsid w:val="00655AF2"/>
    <w:rsid w:val="006A1C97"/>
    <w:rsid w:val="00752218"/>
    <w:rsid w:val="007C438A"/>
    <w:rsid w:val="007D02FB"/>
    <w:rsid w:val="007D0FF9"/>
    <w:rsid w:val="0088679A"/>
    <w:rsid w:val="0090692A"/>
    <w:rsid w:val="009D52DF"/>
    <w:rsid w:val="00A10707"/>
    <w:rsid w:val="00A33423"/>
    <w:rsid w:val="00AB6B38"/>
    <w:rsid w:val="00C351B6"/>
    <w:rsid w:val="00CB6422"/>
    <w:rsid w:val="00D10EC3"/>
    <w:rsid w:val="00E36D92"/>
    <w:rsid w:val="00F0237C"/>
    <w:rsid w:val="00F8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B832"/>
  <w15:chartTrackingRefBased/>
  <w15:docId w15:val="{C3678ACA-7C13-40C4-B60D-9539AD8D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6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7127">
      <w:bodyDiv w:val="1"/>
      <w:marLeft w:val="0"/>
      <w:marRight w:val="0"/>
      <w:marTop w:val="0"/>
      <w:marBottom w:val="0"/>
      <w:divBdr>
        <w:top w:val="none" w:sz="0" w:space="0" w:color="auto"/>
        <w:left w:val="none" w:sz="0" w:space="0" w:color="auto"/>
        <w:bottom w:val="none" w:sz="0" w:space="0" w:color="auto"/>
        <w:right w:val="none" w:sz="0" w:space="0" w:color="auto"/>
      </w:divBdr>
    </w:div>
    <w:div w:id="1395392608">
      <w:bodyDiv w:val="1"/>
      <w:marLeft w:val="0"/>
      <w:marRight w:val="0"/>
      <w:marTop w:val="0"/>
      <w:marBottom w:val="0"/>
      <w:divBdr>
        <w:top w:val="none" w:sz="0" w:space="0" w:color="auto"/>
        <w:left w:val="none" w:sz="0" w:space="0" w:color="auto"/>
        <w:bottom w:val="none" w:sz="0" w:space="0" w:color="auto"/>
        <w:right w:val="none" w:sz="0" w:space="0" w:color="auto"/>
      </w:divBdr>
    </w:div>
    <w:div w:id="19380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lanie.Kreitler@gcsc.uni-giessen.de" TargetMode="External"/><Relationship Id="rId5" Type="http://schemas.openxmlformats.org/officeDocument/2006/relationships/hyperlink" Target="https://uni-giessen.webex.com/uni-giessen-en/j.php?MTID=m20a89c33ef370abcbfae8e0e596e6bf7"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Olson</dc:creator>
  <cp:keywords/>
  <dc:description/>
  <cp:lastModifiedBy>Greta Olson</cp:lastModifiedBy>
  <cp:revision>17</cp:revision>
  <dcterms:created xsi:type="dcterms:W3CDTF">2022-09-25T18:17:00Z</dcterms:created>
  <dcterms:modified xsi:type="dcterms:W3CDTF">2022-09-30T16:26:00Z</dcterms:modified>
</cp:coreProperties>
</file>